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C4" w:rsidRPr="007A7088" w:rsidRDefault="002161C4" w:rsidP="00982666">
      <w:pPr>
        <w:jc w:val="center"/>
        <w:rPr>
          <w:sz w:val="28"/>
          <w:szCs w:val="28"/>
        </w:rPr>
      </w:pPr>
      <w:r w:rsidRPr="007A7088">
        <w:rPr>
          <w:rStyle w:val="a3"/>
          <w:sz w:val="28"/>
          <w:szCs w:val="28"/>
        </w:rPr>
        <w:t>Положение</w:t>
      </w:r>
      <w:r w:rsidRPr="007A7088">
        <w:rPr>
          <w:b/>
          <w:bCs/>
          <w:sz w:val="28"/>
          <w:szCs w:val="28"/>
        </w:rPr>
        <w:br/>
        <w:t xml:space="preserve">о </w:t>
      </w:r>
      <w:r w:rsidR="007D3DD6" w:rsidRPr="007A7088">
        <w:rPr>
          <w:b/>
          <w:bCs/>
          <w:sz w:val="28"/>
          <w:szCs w:val="28"/>
          <w:lang w:val="en-US"/>
        </w:rPr>
        <w:t>VII</w:t>
      </w:r>
      <w:r w:rsidR="00632BA2" w:rsidRPr="007A7088">
        <w:rPr>
          <w:b/>
          <w:bCs/>
          <w:sz w:val="28"/>
          <w:szCs w:val="28"/>
          <w:lang w:val="en-US"/>
        </w:rPr>
        <w:t>I</w:t>
      </w:r>
      <w:r w:rsidR="007D3DD6" w:rsidRPr="007A7088">
        <w:rPr>
          <w:b/>
          <w:bCs/>
          <w:sz w:val="28"/>
          <w:szCs w:val="28"/>
        </w:rPr>
        <w:t xml:space="preserve"> </w:t>
      </w:r>
      <w:r w:rsidRPr="007A7088">
        <w:rPr>
          <w:rStyle w:val="a3"/>
          <w:sz w:val="28"/>
          <w:szCs w:val="28"/>
        </w:rPr>
        <w:t xml:space="preserve">заочном конкурсе </w:t>
      </w:r>
      <w:r w:rsidR="00D81106" w:rsidRPr="007A7088">
        <w:rPr>
          <w:rStyle w:val="a3"/>
          <w:sz w:val="28"/>
          <w:szCs w:val="28"/>
        </w:rPr>
        <w:t>«Мой лучший урок»</w:t>
      </w:r>
      <w:r w:rsidR="00D81106" w:rsidRPr="007A7088">
        <w:rPr>
          <w:sz w:val="28"/>
          <w:szCs w:val="28"/>
        </w:rPr>
        <w:t xml:space="preserve"> </w:t>
      </w:r>
    </w:p>
    <w:p w:rsidR="00E57D11" w:rsidRDefault="00D81106" w:rsidP="00E57D11">
      <w:pPr>
        <w:spacing w:line="276" w:lineRule="auto"/>
        <w:jc w:val="center"/>
        <w:rPr>
          <w:rStyle w:val="a3"/>
          <w:sz w:val="28"/>
          <w:szCs w:val="28"/>
        </w:rPr>
      </w:pPr>
      <w:r w:rsidRPr="007A7088">
        <w:rPr>
          <w:rStyle w:val="a3"/>
          <w:sz w:val="28"/>
          <w:szCs w:val="28"/>
        </w:rPr>
        <w:t>для</w:t>
      </w:r>
      <w:r w:rsidR="000A51C4" w:rsidRPr="007A7088">
        <w:rPr>
          <w:rStyle w:val="a3"/>
          <w:sz w:val="28"/>
          <w:szCs w:val="28"/>
        </w:rPr>
        <w:t xml:space="preserve"> </w:t>
      </w:r>
      <w:r w:rsidR="002161C4" w:rsidRPr="007A7088">
        <w:rPr>
          <w:rStyle w:val="a3"/>
          <w:sz w:val="28"/>
          <w:szCs w:val="28"/>
        </w:rPr>
        <w:t xml:space="preserve">учителей </w:t>
      </w:r>
      <w:r w:rsidR="000A51C4" w:rsidRPr="007A7088">
        <w:rPr>
          <w:rStyle w:val="a3"/>
          <w:sz w:val="28"/>
          <w:szCs w:val="28"/>
        </w:rPr>
        <w:t>технологии</w:t>
      </w:r>
      <w:r w:rsidR="00365DEC" w:rsidRPr="007A7088">
        <w:rPr>
          <w:rStyle w:val="a3"/>
          <w:sz w:val="28"/>
          <w:szCs w:val="28"/>
        </w:rPr>
        <w:t>, черчения</w:t>
      </w:r>
      <w:r w:rsidR="00B63B14" w:rsidRPr="007A7088">
        <w:rPr>
          <w:rStyle w:val="a3"/>
          <w:sz w:val="28"/>
          <w:szCs w:val="28"/>
        </w:rPr>
        <w:t xml:space="preserve">, </w:t>
      </w:r>
      <w:r w:rsidR="0091178D" w:rsidRPr="007A7088">
        <w:rPr>
          <w:rStyle w:val="a3"/>
          <w:sz w:val="28"/>
          <w:szCs w:val="28"/>
        </w:rPr>
        <w:t>мастеров производственного обучения МУК</w:t>
      </w:r>
      <w:proofErr w:type="gramStart"/>
      <w:r w:rsidR="0091178D" w:rsidRPr="007A7088">
        <w:rPr>
          <w:rStyle w:val="a3"/>
          <w:sz w:val="28"/>
          <w:szCs w:val="28"/>
        </w:rPr>
        <w:t xml:space="preserve"> ,</w:t>
      </w:r>
      <w:proofErr w:type="gramEnd"/>
      <w:r w:rsidR="007A7088">
        <w:rPr>
          <w:rStyle w:val="a3"/>
          <w:sz w:val="28"/>
          <w:szCs w:val="28"/>
        </w:rPr>
        <w:t xml:space="preserve"> </w:t>
      </w:r>
      <w:r w:rsidR="0091178D" w:rsidRPr="007A7088">
        <w:rPr>
          <w:rStyle w:val="a3"/>
          <w:sz w:val="28"/>
          <w:szCs w:val="28"/>
        </w:rPr>
        <w:t xml:space="preserve">учителей </w:t>
      </w:r>
      <w:r w:rsidR="000A51C4" w:rsidRPr="007A7088">
        <w:rPr>
          <w:rStyle w:val="a3"/>
          <w:sz w:val="28"/>
          <w:szCs w:val="28"/>
        </w:rPr>
        <w:t>экономик</w:t>
      </w:r>
      <w:r w:rsidR="00B63B14" w:rsidRPr="007A7088">
        <w:rPr>
          <w:rStyle w:val="a3"/>
          <w:sz w:val="28"/>
          <w:szCs w:val="28"/>
        </w:rPr>
        <w:t>и</w:t>
      </w:r>
      <w:r w:rsidR="00632BA2">
        <w:rPr>
          <w:rStyle w:val="a3"/>
          <w:sz w:val="28"/>
          <w:szCs w:val="28"/>
        </w:rPr>
        <w:t>,</w:t>
      </w:r>
      <w:r w:rsidR="0091178D" w:rsidRPr="007A7088">
        <w:rPr>
          <w:rStyle w:val="a3"/>
          <w:sz w:val="28"/>
          <w:szCs w:val="28"/>
        </w:rPr>
        <w:t xml:space="preserve"> </w:t>
      </w:r>
      <w:r w:rsidR="00B63B14" w:rsidRPr="007A7088">
        <w:rPr>
          <w:rStyle w:val="a3"/>
          <w:sz w:val="28"/>
          <w:szCs w:val="28"/>
        </w:rPr>
        <w:t xml:space="preserve">преподавателей экономических дисциплин </w:t>
      </w:r>
      <w:r w:rsidR="0091178D" w:rsidRPr="007A7088">
        <w:rPr>
          <w:rStyle w:val="a3"/>
          <w:sz w:val="28"/>
          <w:szCs w:val="28"/>
        </w:rPr>
        <w:t xml:space="preserve"> </w:t>
      </w:r>
      <w:r w:rsidR="00632BA2">
        <w:rPr>
          <w:rStyle w:val="a3"/>
          <w:sz w:val="28"/>
          <w:szCs w:val="28"/>
        </w:rPr>
        <w:t>и учителей</w:t>
      </w:r>
      <w:r w:rsidR="00E57D11">
        <w:rPr>
          <w:rStyle w:val="a3"/>
          <w:sz w:val="28"/>
          <w:szCs w:val="28"/>
        </w:rPr>
        <w:t xml:space="preserve"> обучающих школьников технологии на базе </w:t>
      </w:r>
      <w:r w:rsidR="00632BA2">
        <w:rPr>
          <w:rStyle w:val="a3"/>
          <w:sz w:val="28"/>
          <w:szCs w:val="28"/>
        </w:rPr>
        <w:t xml:space="preserve"> </w:t>
      </w:r>
      <w:r w:rsidR="00632BA2" w:rsidRPr="00632BA2">
        <w:rPr>
          <w:rStyle w:val="a3"/>
          <w:sz w:val="28"/>
          <w:szCs w:val="28"/>
        </w:rPr>
        <w:t>Центров образов</w:t>
      </w:r>
      <w:r w:rsidR="00632BA2" w:rsidRPr="00632BA2">
        <w:rPr>
          <w:rStyle w:val="a3"/>
          <w:sz w:val="28"/>
          <w:szCs w:val="28"/>
        </w:rPr>
        <w:t>а</w:t>
      </w:r>
      <w:r w:rsidR="00632BA2" w:rsidRPr="00632BA2">
        <w:rPr>
          <w:rStyle w:val="a3"/>
          <w:sz w:val="28"/>
          <w:szCs w:val="28"/>
        </w:rPr>
        <w:t>ния цифрового и гуманитарного профилей «Точка ро</w:t>
      </w:r>
      <w:r w:rsidR="00632BA2" w:rsidRPr="00632BA2">
        <w:rPr>
          <w:rStyle w:val="a3"/>
          <w:sz w:val="28"/>
          <w:szCs w:val="28"/>
        </w:rPr>
        <w:t>с</w:t>
      </w:r>
      <w:r w:rsidR="00632BA2" w:rsidRPr="00632BA2">
        <w:rPr>
          <w:rStyle w:val="a3"/>
          <w:sz w:val="28"/>
          <w:szCs w:val="28"/>
        </w:rPr>
        <w:t>та»</w:t>
      </w:r>
    </w:p>
    <w:p w:rsidR="00713461" w:rsidRPr="007A7088" w:rsidRDefault="00C73193" w:rsidP="00E57D11">
      <w:pPr>
        <w:spacing w:line="276" w:lineRule="auto"/>
        <w:jc w:val="center"/>
        <w:rPr>
          <w:rStyle w:val="a3"/>
          <w:sz w:val="28"/>
          <w:szCs w:val="28"/>
        </w:rPr>
      </w:pPr>
      <w:r w:rsidRPr="007A7088">
        <w:rPr>
          <w:rStyle w:val="a3"/>
          <w:sz w:val="28"/>
          <w:szCs w:val="28"/>
        </w:rPr>
        <w:t xml:space="preserve">  </w:t>
      </w:r>
      <w:r w:rsidR="002161C4" w:rsidRPr="007A7088">
        <w:rPr>
          <w:rStyle w:val="a3"/>
          <w:sz w:val="28"/>
          <w:szCs w:val="28"/>
        </w:rPr>
        <w:t>Нижегородской области</w:t>
      </w:r>
    </w:p>
    <w:p w:rsidR="000A51C4" w:rsidRPr="000A51C4" w:rsidRDefault="000A51C4" w:rsidP="00982666">
      <w:pPr>
        <w:jc w:val="center"/>
        <w:rPr>
          <w:b/>
          <w:bCs/>
        </w:rPr>
      </w:pPr>
    </w:p>
    <w:p w:rsidR="002161C4" w:rsidRPr="00D11378" w:rsidRDefault="002161C4" w:rsidP="00B063EE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D11378">
        <w:rPr>
          <w:b/>
          <w:bCs/>
          <w:color w:val="000000"/>
        </w:rPr>
        <w:t>1. Общие положения:</w:t>
      </w:r>
    </w:p>
    <w:p w:rsidR="002161C4" w:rsidRPr="00D11378" w:rsidRDefault="002161C4" w:rsidP="00E57D11">
      <w:pPr>
        <w:spacing w:line="276" w:lineRule="auto"/>
        <w:jc w:val="both"/>
        <w:rPr>
          <w:color w:val="000000"/>
        </w:rPr>
      </w:pPr>
      <w:r w:rsidRPr="00D11378">
        <w:rPr>
          <w:color w:val="000000"/>
        </w:rPr>
        <w:t xml:space="preserve">1.1. Учредителем </w:t>
      </w:r>
      <w:r w:rsidRPr="00D11378">
        <w:rPr>
          <w:rStyle w:val="a3"/>
          <w:b w:val="0"/>
        </w:rPr>
        <w:t>заочного конкурса учителей</w:t>
      </w:r>
      <w:r w:rsidR="00FF2101" w:rsidRPr="00D11378">
        <w:rPr>
          <w:rStyle w:val="a3"/>
          <w:b w:val="0"/>
        </w:rPr>
        <w:t xml:space="preserve">  </w:t>
      </w:r>
      <w:r w:rsidRPr="00D11378">
        <w:rPr>
          <w:rStyle w:val="a3"/>
          <w:b w:val="0"/>
        </w:rPr>
        <w:t>технологии</w:t>
      </w:r>
      <w:r w:rsidR="00B63B14">
        <w:rPr>
          <w:rStyle w:val="a3"/>
          <w:b w:val="0"/>
        </w:rPr>
        <w:t xml:space="preserve">, черчения, </w:t>
      </w:r>
      <w:r w:rsidR="00365DEC" w:rsidRPr="00D11378">
        <w:rPr>
          <w:rStyle w:val="a3"/>
          <w:b w:val="0"/>
        </w:rPr>
        <w:t>экономики</w:t>
      </w:r>
      <w:r w:rsidR="00E57D11">
        <w:rPr>
          <w:rStyle w:val="a3"/>
          <w:b w:val="0"/>
        </w:rPr>
        <w:t>,</w:t>
      </w:r>
      <w:r w:rsidR="00B63B14">
        <w:rPr>
          <w:rStyle w:val="a3"/>
          <w:b w:val="0"/>
        </w:rPr>
        <w:t xml:space="preserve"> и</w:t>
      </w:r>
      <w:r w:rsidR="00E57D11">
        <w:rPr>
          <w:rStyle w:val="a3"/>
          <w:b w:val="0"/>
        </w:rPr>
        <w:t xml:space="preserve"> </w:t>
      </w:r>
      <w:r w:rsidR="00B63B14">
        <w:rPr>
          <w:rStyle w:val="a3"/>
          <w:b w:val="0"/>
        </w:rPr>
        <w:t xml:space="preserve"> преп</w:t>
      </w:r>
      <w:r w:rsidR="00B63B14">
        <w:rPr>
          <w:rStyle w:val="a3"/>
          <w:b w:val="0"/>
        </w:rPr>
        <w:t>о</w:t>
      </w:r>
      <w:r w:rsidR="00B63B14">
        <w:rPr>
          <w:rStyle w:val="a3"/>
          <w:b w:val="0"/>
        </w:rPr>
        <w:t>давателей экономических дисциплин</w:t>
      </w:r>
      <w:r w:rsidR="00365DEC" w:rsidRPr="00D11378">
        <w:rPr>
          <w:rStyle w:val="a3"/>
          <w:b w:val="0"/>
        </w:rPr>
        <w:t xml:space="preserve"> </w:t>
      </w:r>
      <w:r w:rsidR="00E57D11">
        <w:rPr>
          <w:rStyle w:val="a3"/>
          <w:b w:val="0"/>
        </w:rPr>
        <w:t xml:space="preserve">и </w:t>
      </w:r>
      <w:r w:rsidR="00E57D11" w:rsidRPr="00E57D11">
        <w:rPr>
          <w:rStyle w:val="a3"/>
          <w:b w:val="0"/>
        </w:rPr>
        <w:t>учителей обучающих школьников техн</w:t>
      </w:r>
      <w:r w:rsidR="00E57D11" w:rsidRPr="00E57D11">
        <w:rPr>
          <w:rStyle w:val="a3"/>
          <w:b w:val="0"/>
        </w:rPr>
        <w:t>о</w:t>
      </w:r>
      <w:r w:rsidR="00E57D11" w:rsidRPr="00E57D11">
        <w:rPr>
          <w:rStyle w:val="a3"/>
          <w:b w:val="0"/>
        </w:rPr>
        <w:t>логии на базе  Центров образования цифрового и гуманитарного профилей «Точка роста»  Нижегородской области</w:t>
      </w:r>
      <w:r w:rsidR="00E57D11">
        <w:rPr>
          <w:rStyle w:val="a3"/>
          <w:b w:val="0"/>
        </w:rPr>
        <w:t xml:space="preserve"> </w:t>
      </w:r>
      <w:r w:rsidRPr="00D11378">
        <w:rPr>
          <w:rStyle w:val="a3"/>
          <w:b w:val="0"/>
        </w:rPr>
        <w:t xml:space="preserve"> «Мой лучший урок» (далее Конкурс) является  </w:t>
      </w:r>
      <w:r w:rsidRPr="00D11378">
        <w:rPr>
          <w:color w:val="000000"/>
        </w:rPr>
        <w:t>Государственное</w:t>
      </w:r>
      <w:r w:rsidR="00287FB0" w:rsidRPr="00D11378">
        <w:rPr>
          <w:color w:val="000000"/>
        </w:rPr>
        <w:t xml:space="preserve"> бюджетное</w:t>
      </w:r>
      <w:r w:rsidRPr="00D11378">
        <w:rPr>
          <w:color w:val="000000"/>
        </w:rPr>
        <w:t xml:space="preserve"> образ</w:t>
      </w:r>
      <w:r w:rsidRPr="00D11378">
        <w:rPr>
          <w:color w:val="000000"/>
        </w:rPr>
        <w:t>о</w:t>
      </w:r>
      <w:r w:rsidRPr="00D11378">
        <w:rPr>
          <w:color w:val="000000"/>
        </w:rPr>
        <w:t>вательное учреждение дополнител</w:t>
      </w:r>
      <w:r w:rsidRPr="00D11378">
        <w:rPr>
          <w:color w:val="000000"/>
        </w:rPr>
        <w:t>ь</w:t>
      </w:r>
      <w:r w:rsidRPr="00D11378">
        <w:rPr>
          <w:color w:val="000000"/>
        </w:rPr>
        <w:t>ного профессионального образования  Нижегородский институт  развития образования (д</w:t>
      </w:r>
      <w:r w:rsidRPr="00D11378">
        <w:rPr>
          <w:color w:val="000000"/>
        </w:rPr>
        <w:t>а</w:t>
      </w:r>
      <w:r w:rsidRPr="00D11378">
        <w:rPr>
          <w:color w:val="000000"/>
        </w:rPr>
        <w:t xml:space="preserve">лее </w:t>
      </w:r>
      <w:r w:rsidRPr="00D11378">
        <w:t>Г</w:t>
      </w:r>
      <w:r w:rsidR="00287FB0" w:rsidRPr="00D11378">
        <w:t>Б</w:t>
      </w:r>
      <w:r w:rsidRPr="00D11378">
        <w:t>ОУ ДПО НИРО)</w:t>
      </w:r>
      <w:r w:rsidR="00D52EF5" w:rsidRPr="00D11378">
        <w:t>.</w:t>
      </w:r>
    </w:p>
    <w:p w:rsidR="002161C4" w:rsidRPr="00D11378" w:rsidRDefault="002161C4" w:rsidP="00982666">
      <w:pPr>
        <w:shd w:val="clear" w:color="auto" w:fill="FFFFFF"/>
        <w:tabs>
          <w:tab w:val="left" w:pos="826"/>
        </w:tabs>
        <w:jc w:val="both"/>
      </w:pPr>
      <w:r w:rsidRPr="00D11378">
        <w:rPr>
          <w:color w:val="000000"/>
        </w:rPr>
        <w:t>1.2.</w:t>
      </w:r>
      <w:r w:rsidRPr="00D11378">
        <w:t xml:space="preserve"> </w:t>
      </w:r>
      <w:r w:rsidRPr="00D11378">
        <w:rPr>
          <w:color w:val="000000"/>
        </w:rPr>
        <w:t xml:space="preserve">Координатором  конкурса  является </w:t>
      </w:r>
      <w:r w:rsidRPr="00D11378">
        <w:rPr>
          <w:rStyle w:val="a3"/>
          <w:b w:val="0"/>
        </w:rPr>
        <w:t>кафедра теории и методики обучения технологии и экономик</w:t>
      </w:r>
      <w:r w:rsidR="00103032">
        <w:rPr>
          <w:rStyle w:val="a3"/>
          <w:b w:val="0"/>
        </w:rPr>
        <w:t>е</w:t>
      </w:r>
      <w:r w:rsidRPr="00D11378">
        <w:rPr>
          <w:b/>
        </w:rPr>
        <w:t xml:space="preserve">  </w:t>
      </w:r>
      <w:r w:rsidRPr="00D11378">
        <w:t>Г</w:t>
      </w:r>
      <w:r w:rsidR="00287FB0" w:rsidRPr="00D11378">
        <w:t>Б</w:t>
      </w:r>
      <w:r w:rsidRPr="00D11378">
        <w:t>ОУ ДПО НИРО,  </w:t>
      </w:r>
      <w:r w:rsidR="00852A91" w:rsidRPr="00D11378">
        <w:rPr>
          <w:rStyle w:val="a4"/>
          <w:bCs/>
          <w:i w:val="0"/>
        </w:rPr>
        <w:t>которая</w:t>
      </w:r>
      <w:r w:rsidRPr="00D11378">
        <w:rPr>
          <w:rStyle w:val="a4"/>
          <w:bCs/>
          <w:i w:val="0"/>
        </w:rPr>
        <w:t>:</w:t>
      </w:r>
    </w:p>
    <w:p w:rsidR="00D52EF5" w:rsidRDefault="00852A91" w:rsidP="00982666">
      <w:pPr>
        <w:shd w:val="clear" w:color="auto" w:fill="FFFFFF"/>
        <w:tabs>
          <w:tab w:val="left" w:pos="826"/>
        </w:tabs>
        <w:jc w:val="both"/>
      </w:pPr>
      <w:r w:rsidRPr="00D11378">
        <w:t>− разраба</w:t>
      </w:r>
      <w:r w:rsidR="002161C4" w:rsidRPr="00D11378">
        <w:t>т</w:t>
      </w:r>
      <w:r w:rsidRPr="00D11378">
        <w:t>ывает</w:t>
      </w:r>
      <w:r w:rsidR="002161C4" w:rsidRPr="00D11378">
        <w:t xml:space="preserve"> Положени</w:t>
      </w:r>
      <w:r w:rsidRPr="00D11378">
        <w:t>е о Конкурсе</w:t>
      </w:r>
      <w:r w:rsidR="002161C4" w:rsidRPr="00D11378">
        <w:t>;</w:t>
      </w:r>
      <w:r w:rsidR="00C13AE5" w:rsidRPr="00D11378">
        <w:t xml:space="preserve"> </w:t>
      </w:r>
    </w:p>
    <w:p w:rsidR="00B17E92" w:rsidRDefault="002161C4" w:rsidP="00982666">
      <w:pPr>
        <w:jc w:val="both"/>
      </w:pPr>
      <w:r w:rsidRPr="00D11378">
        <w:t>−</w:t>
      </w:r>
      <w:r w:rsidR="00B17E92">
        <w:t>осуществляет прием конкурсных материалов;</w:t>
      </w:r>
    </w:p>
    <w:p w:rsidR="00B17E92" w:rsidRDefault="00B17E92" w:rsidP="00982666">
      <w:pPr>
        <w:jc w:val="both"/>
      </w:pPr>
      <w:r w:rsidRPr="00D11378">
        <w:t>−</w:t>
      </w:r>
      <w:r>
        <w:t xml:space="preserve">организует работу по экспертизе и оценке материалов; </w:t>
      </w:r>
      <w:r w:rsidR="002161C4" w:rsidRPr="00D11378">
        <w:t xml:space="preserve"> </w:t>
      </w:r>
    </w:p>
    <w:p w:rsidR="002161C4" w:rsidRPr="00D11378" w:rsidRDefault="00B17E92" w:rsidP="00982666">
      <w:pPr>
        <w:jc w:val="both"/>
      </w:pPr>
      <w:r w:rsidRPr="00D11378">
        <w:t>−</w:t>
      </w:r>
      <w:r w:rsidR="002161C4" w:rsidRPr="00D11378">
        <w:t>публик</w:t>
      </w:r>
      <w:r w:rsidR="00852A91" w:rsidRPr="00D11378">
        <w:t>ует</w:t>
      </w:r>
      <w:r w:rsidR="002161C4" w:rsidRPr="00D11378">
        <w:t xml:space="preserve"> </w:t>
      </w:r>
      <w:r>
        <w:t>результаты</w:t>
      </w:r>
      <w:r w:rsidR="002161C4" w:rsidRPr="00D11378">
        <w:t xml:space="preserve"> Конкурса на </w:t>
      </w:r>
      <w:r w:rsidR="00B32898" w:rsidRPr="00D11378">
        <w:t>странице кафедры теории и методики обучения техн</w:t>
      </w:r>
      <w:r w:rsidR="00B32898" w:rsidRPr="00D11378">
        <w:t>о</w:t>
      </w:r>
      <w:r w:rsidR="00B32898" w:rsidRPr="00D11378">
        <w:t xml:space="preserve">логии и экономике на </w:t>
      </w:r>
      <w:r w:rsidR="002161C4" w:rsidRPr="00D11378">
        <w:t>сайте</w:t>
      </w:r>
      <w:r w:rsidR="00852A91" w:rsidRPr="00D11378">
        <w:t xml:space="preserve"> Г</w:t>
      </w:r>
      <w:r w:rsidR="00287FB0" w:rsidRPr="00D11378">
        <w:t>Б</w:t>
      </w:r>
      <w:r w:rsidR="00852A91" w:rsidRPr="00D11378">
        <w:t>ОУ ДПО НИРО</w:t>
      </w:r>
      <w:r w:rsidR="00103032">
        <w:t>;</w:t>
      </w:r>
    </w:p>
    <w:p w:rsidR="00B32898" w:rsidRPr="00D11378" w:rsidRDefault="002161C4" w:rsidP="00982666">
      <w:pPr>
        <w:jc w:val="both"/>
      </w:pPr>
      <w:r w:rsidRPr="00D11378">
        <w:t>− организ</w:t>
      </w:r>
      <w:r w:rsidR="00852A91" w:rsidRPr="00D11378">
        <w:t>ует</w:t>
      </w:r>
      <w:r w:rsidRPr="00D11378">
        <w:t xml:space="preserve"> награждени</w:t>
      </w:r>
      <w:r w:rsidR="00852A91" w:rsidRPr="00D11378">
        <w:t>е</w:t>
      </w:r>
      <w:r w:rsidRPr="00D11378">
        <w:t xml:space="preserve"> </w:t>
      </w:r>
      <w:r w:rsidRPr="000347E2">
        <w:t xml:space="preserve">победителей </w:t>
      </w:r>
      <w:r w:rsidRPr="00D11378">
        <w:t>Конк</w:t>
      </w:r>
      <w:r w:rsidR="00D52EF5" w:rsidRPr="00D11378">
        <w:t>урса.</w:t>
      </w:r>
    </w:p>
    <w:p w:rsidR="00485E1B" w:rsidRPr="00D11378" w:rsidRDefault="00485E1B" w:rsidP="00982666">
      <w:pPr>
        <w:shd w:val="clear" w:color="auto" w:fill="FFFFFF"/>
        <w:tabs>
          <w:tab w:val="left" w:pos="826"/>
        </w:tabs>
        <w:jc w:val="both"/>
        <w:rPr>
          <w:b/>
        </w:rPr>
      </w:pPr>
      <w:r w:rsidRPr="00D11378">
        <w:rPr>
          <w:rStyle w:val="a3"/>
          <w:b w:val="0"/>
          <w:iCs/>
        </w:rPr>
        <w:t>1.</w:t>
      </w:r>
      <w:r w:rsidR="00103032">
        <w:rPr>
          <w:rStyle w:val="a3"/>
          <w:b w:val="0"/>
          <w:iCs/>
        </w:rPr>
        <w:t>3. Основные принципы</w:t>
      </w:r>
      <w:r w:rsidRPr="00D11378">
        <w:rPr>
          <w:rStyle w:val="a3"/>
          <w:b w:val="0"/>
          <w:iCs/>
        </w:rPr>
        <w:t xml:space="preserve"> Конкурса:</w:t>
      </w:r>
      <w:r w:rsidRPr="00D11378">
        <w:rPr>
          <w:b/>
        </w:rPr>
        <w:t xml:space="preserve"> </w:t>
      </w:r>
    </w:p>
    <w:p w:rsidR="00485E1B" w:rsidRPr="00D11378" w:rsidRDefault="00485E1B" w:rsidP="00982666">
      <w:pPr>
        <w:shd w:val="clear" w:color="auto" w:fill="FFFFFF"/>
        <w:tabs>
          <w:tab w:val="left" w:pos="826"/>
        </w:tabs>
        <w:jc w:val="both"/>
      </w:pPr>
      <w:r w:rsidRPr="00D11378">
        <w:t xml:space="preserve">- добровольность; </w:t>
      </w:r>
    </w:p>
    <w:p w:rsidR="00485E1B" w:rsidRPr="00D11378" w:rsidRDefault="00485E1B" w:rsidP="00982666">
      <w:pPr>
        <w:shd w:val="clear" w:color="auto" w:fill="FFFFFF"/>
        <w:tabs>
          <w:tab w:val="left" w:pos="826"/>
        </w:tabs>
        <w:jc w:val="both"/>
      </w:pPr>
      <w:r w:rsidRPr="00D11378">
        <w:t xml:space="preserve">- открытость; </w:t>
      </w:r>
    </w:p>
    <w:p w:rsidR="00485E1B" w:rsidRPr="00D11378" w:rsidRDefault="00485E1B" w:rsidP="00982666">
      <w:pPr>
        <w:shd w:val="clear" w:color="auto" w:fill="FFFFFF"/>
        <w:tabs>
          <w:tab w:val="left" w:pos="826"/>
        </w:tabs>
        <w:jc w:val="both"/>
      </w:pPr>
      <w:r w:rsidRPr="00D11378">
        <w:t xml:space="preserve">- объективность; </w:t>
      </w:r>
    </w:p>
    <w:p w:rsidR="00485E1B" w:rsidRPr="00D11378" w:rsidRDefault="00485E1B" w:rsidP="00982666">
      <w:pPr>
        <w:shd w:val="clear" w:color="auto" w:fill="FFFFFF"/>
        <w:tabs>
          <w:tab w:val="left" w:pos="826"/>
        </w:tabs>
        <w:jc w:val="both"/>
      </w:pPr>
      <w:r w:rsidRPr="00D11378">
        <w:t xml:space="preserve">- научность; </w:t>
      </w:r>
    </w:p>
    <w:p w:rsidR="00485E1B" w:rsidRPr="00D11378" w:rsidRDefault="00485E1B" w:rsidP="00982666">
      <w:pPr>
        <w:shd w:val="clear" w:color="auto" w:fill="FFFFFF"/>
        <w:tabs>
          <w:tab w:val="left" w:pos="826"/>
        </w:tabs>
        <w:jc w:val="both"/>
      </w:pPr>
      <w:r w:rsidRPr="00D11378">
        <w:t>- равенство возможностей всех участников.</w:t>
      </w:r>
    </w:p>
    <w:p w:rsidR="002161C4" w:rsidRDefault="002161C4" w:rsidP="00982666">
      <w:pPr>
        <w:shd w:val="clear" w:color="auto" w:fill="FFFFFF"/>
        <w:tabs>
          <w:tab w:val="left" w:pos="826"/>
        </w:tabs>
        <w:jc w:val="both"/>
        <w:rPr>
          <w:color w:val="000000"/>
        </w:rPr>
      </w:pPr>
      <w:r w:rsidRPr="00D11378">
        <w:rPr>
          <w:color w:val="000000"/>
        </w:rPr>
        <w:t>1.</w:t>
      </w:r>
      <w:r w:rsidR="00485E1B" w:rsidRPr="00D11378">
        <w:rPr>
          <w:color w:val="000000"/>
        </w:rPr>
        <w:t>4</w:t>
      </w:r>
      <w:r w:rsidRPr="00D11378">
        <w:rPr>
          <w:color w:val="000000"/>
        </w:rPr>
        <w:t>. Цел</w:t>
      </w:r>
      <w:r w:rsidR="00852A91" w:rsidRPr="00D11378">
        <w:rPr>
          <w:color w:val="000000"/>
        </w:rPr>
        <w:t xml:space="preserve">и </w:t>
      </w:r>
      <w:r w:rsidR="00D52EF5" w:rsidRPr="00D11378">
        <w:rPr>
          <w:color w:val="000000"/>
        </w:rPr>
        <w:t xml:space="preserve">и задачи </w:t>
      </w:r>
      <w:r w:rsidRPr="00D11378">
        <w:rPr>
          <w:color w:val="000000"/>
        </w:rPr>
        <w:t>Конкурса:</w:t>
      </w:r>
    </w:p>
    <w:p w:rsidR="00EC6ACA" w:rsidRPr="00D11378" w:rsidRDefault="00EC6ACA" w:rsidP="00982666">
      <w:pPr>
        <w:shd w:val="clear" w:color="auto" w:fill="FFFFFF"/>
        <w:tabs>
          <w:tab w:val="left" w:pos="826"/>
        </w:tabs>
        <w:jc w:val="both"/>
        <w:rPr>
          <w:color w:val="000000"/>
        </w:rPr>
      </w:pPr>
      <w:r>
        <w:rPr>
          <w:color w:val="000000"/>
        </w:rPr>
        <w:t xml:space="preserve">-  стимулирование </w:t>
      </w:r>
      <w:r>
        <w:t>способности педагога осуществлять инновационную деятельность, в у</w:t>
      </w:r>
      <w:r>
        <w:t>с</w:t>
      </w:r>
      <w:r>
        <w:t>ловиях модернизации российского государства, эффективно использовать научные, метод</w:t>
      </w:r>
      <w:r>
        <w:t>и</w:t>
      </w:r>
      <w:r>
        <w:t>ческие разработки в образовательной практике</w:t>
      </w:r>
      <w:r w:rsidR="00EB616B">
        <w:t xml:space="preserve"> для</w:t>
      </w:r>
      <w:r>
        <w:t xml:space="preserve"> внедрения результатов интеллектуальной деятельности в педагогический процесс и дальнейшую практическую деятельность</w:t>
      </w:r>
      <w:r w:rsidR="00EB616B">
        <w:t>.</w:t>
      </w:r>
    </w:p>
    <w:p w:rsidR="00E57D11" w:rsidRDefault="003F1107" w:rsidP="00632BA2">
      <w:pPr>
        <w:widowControl w:val="0"/>
        <w:numPr>
          <w:ilvl w:val="0"/>
          <w:numId w:val="1"/>
        </w:numPr>
        <w:shd w:val="clear" w:color="auto" w:fill="FFFFFF"/>
        <w:tabs>
          <w:tab w:val="left" w:pos="28"/>
          <w:tab w:val="left" w:pos="470"/>
        </w:tabs>
        <w:autoSpaceDE w:val="0"/>
        <w:spacing w:line="276" w:lineRule="auto"/>
        <w:ind w:left="28"/>
        <w:jc w:val="both"/>
        <w:rPr>
          <w:color w:val="000000"/>
        </w:rPr>
      </w:pPr>
      <w:r w:rsidRPr="00E57D11">
        <w:rPr>
          <w:color w:val="000000"/>
        </w:rPr>
        <w:t>повышение значимости технологического и экономического образования и привлечение внимания администрации всех уровней и общественности к проблемам технологического и экономического образования в школе;</w:t>
      </w:r>
    </w:p>
    <w:p w:rsidR="003F1107" w:rsidRPr="00E57D11" w:rsidRDefault="003F1107" w:rsidP="00632BA2">
      <w:pPr>
        <w:widowControl w:val="0"/>
        <w:numPr>
          <w:ilvl w:val="0"/>
          <w:numId w:val="1"/>
        </w:numPr>
        <w:shd w:val="clear" w:color="auto" w:fill="FFFFFF"/>
        <w:tabs>
          <w:tab w:val="left" w:pos="28"/>
          <w:tab w:val="left" w:pos="470"/>
        </w:tabs>
        <w:autoSpaceDE w:val="0"/>
        <w:spacing w:line="276" w:lineRule="auto"/>
        <w:ind w:left="28"/>
        <w:jc w:val="both"/>
        <w:rPr>
          <w:color w:val="000000"/>
        </w:rPr>
      </w:pPr>
      <w:r w:rsidRPr="00D11378">
        <w:t xml:space="preserve">стимулирование профессионального роста </w:t>
      </w:r>
      <w:r w:rsidR="00B17E92" w:rsidRPr="00E57D11">
        <w:rPr>
          <w:color w:val="000000"/>
        </w:rPr>
        <w:t>учителей технологии</w:t>
      </w:r>
      <w:r w:rsidR="00103032" w:rsidRPr="00E57D11">
        <w:rPr>
          <w:color w:val="000000"/>
        </w:rPr>
        <w:t>, черчения,</w:t>
      </w:r>
      <w:r w:rsidRPr="00E57D11">
        <w:rPr>
          <w:color w:val="000000"/>
        </w:rPr>
        <w:t xml:space="preserve"> экономики</w:t>
      </w:r>
      <w:r w:rsidR="00632BA2" w:rsidRPr="00E57D11">
        <w:rPr>
          <w:color w:val="000000"/>
        </w:rPr>
        <w:t>,</w:t>
      </w:r>
      <w:r w:rsidR="00103032">
        <w:t xml:space="preserve"> преподавателей экономических дисциплин</w:t>
      </w:r>
      <w:r w:rsidR="00632BA2">
        <w:t xml:space="preserve"> и учителей </w:t>
      </w:r>
      <w:r w:rsidR="00632BA2" w:rsidRPr="00DD1DB1">
        <w:t>Центров образования цифрового и гуманитарного профилей «Точка роста» на основе ресурсов п</w:t>
      </w:r>
      <w:r w:rsidR="00632BA2">
        <w:t>редметной области «Технол</w:t>
      </w:r>
      <w:r w:rsidR="00632BA2">
        <w:t>о</w:t>
      </w:r>
      <w:r w:rsidR="00632BA2">
        <w:t>гия» и</w:t>
      </w:r>
      <w:r w:rsidRPr="00D11378">
        <w:t xml:space="preserve">х методического мастерства </w:t>
      </w:r>
      <w:r w:rsidR="00103032" w:rsidRPr="00E57D11">
        <w:rPr>
          <w:color w:val="000000"/>
        </w:rPr>
        <w:t>и активизация</w:t>
      </w:r>
      <w:r w:rsidRPr="00E57D11">
        <w:rPr>
          <w:color w:val="000000"/>
        </w:rPr>
        <w:t xml:space="preserve"> их  инновационной деятельности</w:t>
      </w:r>
      <w:r w:rsidR="00B17E92" w:rsidRPr="00E57D11">
        <w:rPr>
          <w:color w:val="000000"/>
        </w:rPr>
        <w:t xml:space="preserve"> в услов</w:t>
      </w:r>
      <w:r w:rsidR="00B17E92" w:rsidRPr="00E57D11">
        <w:rPr>
          <w:color w:val="000000"/>
        </w:rPr>
        <w:t>и</w:t>
      </w:r>
      <w:r w:rsidR="00B17E92" w:rsidRPr="00E57D11">
        <w:rPr>
          <w:color w:val="000000"/>
        </w:rPr>
        <w:t>ях реал</w:t>
      </w:r>
      <w:r w:rsidR="00B17E92" w:rsidRPr="00E57D11">
        <w:rPr>
          <w:color w:val="000000"/>
        </w:rPr>
        <w:t>и</w:t>
      </w:r>
      <w:r w:rsidR="00B17E92" w:rsidRPr="00E57D11">
        <w:rPr>
          <w:color w:val="000000"/>
        </w:rPr>
        <w:t>зации ФГОС ООО</w:t>
      </w:r>
      <w:r w:rsidRPr="00E57D11">
        <w:rPr>
          <w:color w:val="000000"/>
        </w:rPr>
        <w:t>;</w:t>
      </w:r>
    </w:p>
    <w:p w:rsidR="003F1107" w:rsidRPr="0091178D" w:rsidRDefault="003F1107" w:rsidP="00982666">
      <w:pPr>
        <w:widowControl w:val="0"/>
        <w:numPr>
          <w:ilvl w:val="0"/>
          <w:numId w:val="1"/>
        </w:numPr>
        <w:shd w:val="clear" w:color="auto" w:fill="FFFFFF"/>
        <w:tabs>
          <w:tab w:val="left" w:pos="28"/>
          <w:tab w:val="left" w:pos="470"/>
        </w:tabs>
        <w:autoSpaceDE w:val="0"/>
        <w:ind w:left="28"/>
        <w:jc w:val="both"/>
        <w:rPr>
          <w:color w:val="000000"/>
        </w:rPr>
      </w:pPr>
      <w:r w:rsidRPr="0091178D">
        <w:rPr>
          <w:color w:val="000000"/>
        </w:rPr>
        <w:t>выявление и распространение современного эффективного педагогического опыта,</w:t>
      </w:r>
      <w:r w:rsidRPr="0091178D">
        <w:t xml:space="preserve"> сп</w:t>
      </w:r>
      <w:r w:rsidRPr="0091178D">
        <w:t>о</w:t>
      </w:r>
      <w:r w:rsidRPr="0091178D">
        <w:t>собствующего реализации основных направлений технологического и экономического обр</w:t>
      </w:r>
      <w:r w:rsidRPr="0091178D">
        <w:t>а</w:t>
      </w:r>
      <w:r w:rsidRPr="0091178D">
        <w:t>зования школьников</w:t>
      </w:r>
      <w:r w:rsidR="00C73193" w:rsidRPr="0091178D">
        <w:t xml:space="preserve"> в условиях реализации современных требований к образованию</w:t>
      </w:r>
      <w:r w:rsidRPr="0091178D">
        <w:rPr>
          <w:color w:val="000000"/>
        </w:rPr>
        <w:t>;</w:t>
      </w:r>
    </w:p>
    <w:p w:rsidR="003F1107" w:rsidRPr="00D11378" w:rsidRDefault="003F1107" w:rsidP="00982666">
      <w:pPr>
        <w:widowControl w:val="0"/>
        <w:shd w:val="clear" w:color="auto" w:fill="FFFFFF"/>
        <w:tabs>
          <w:tab w:val="left" w:pos="28"/>
          <w:tab w:val="left" w:pos="470"/>
        </w:tabs>
        <w:autoSpaceDE w:val="0"/>
        <w:ind w:left="28"/>
        <w:jc w:val="both"/>
        <w:rPr>
          <w:color w:val="000000"/>
        </w:rPr>
      </w:pPr>
      <w:r w:rsidRPr="00D11378">
        <w:t>- популяризация представленных ма</w:t>
      </w:r>
      <w:r w:rsidR="00103032">
        <w:t>териалов победителей</w:t>
      </w:r>
      <w:r w:rsidRPr="00D11378">
        <w:t xml:space="preserve"> и участников конкурса и  знако</w:t>
      </w:r>
      <w:r w:rsidRPr="00D11378">
        <w:t>м</w:t>
      </w:r>
      <w:r w:rsidRPr="00D11378">
        <w:t>ство участников Конкурса с профессиональным мнением коллег и экспертов;</w:t>
      </w:r>
    </w:p>
    <w:p w:rsidR="003F1107" w:rsidRDefault="00200C05" w:rsidP="00982666">
      <w:pPr>
        <w:shd w:val="clear" w:color="auto" w:fill="FFFFFF"/>
        <w:tabs>
          <w:tab w:val="left" w:pos="826"/>
        </w:tabs>
        <w:jc w:val="both"/>
      </w:pPr>
      <w:r>
        <w:t xml:space="preserve"> </w:t>
      </w:r>
    </w:p>
    <w:p w:rsidR="00E57D11" w:rsidRDefault="00E57D11" w:rsidP="00B063EE">
      <w:pPr>
        <w:widowControl w:val="0"/>
        <w:shd w:val="clear" w:color="auto" w:fill="FFFFFF"/>
        <w:autoSpaceDE w:val="0"/>
        <w:jc w:val="center"/>
        <w:rPr>
          <w:b/>
          <w:color w:val="000000"/>
        </w:rPr>
      </w:pPr>
    </w:p>
    <w:p w:rsidR="001345EE" w:rsidRPr="00D11378" w:rsidRDefault="001345EE" w:rsidP="00B063EE">
      <w:pPr>
        <w:widowControl w:val="0"/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</w:rPr>
        <w:lastRenderedPageBreak/>
        <w:t>2</w:t>
      </w:r>
      <w:r w:rsidRPr="00D11378">
        <w:rPr>
          <w:b/>
          <w:color w:val="000000"/>
        </w:rPr>
        <w:t xml:space="preserve">. </w:t>
      </w:r>
      <w:r w:rsidRPr="00D11378">
        <w:rPr>
          <w:b/>
        </w:rPr>
        <w:t>Требования к участникам Конкурса.</w:t>
      </w:r>
    </w:p>
    <w:p w:rsidR="001345EE" w:rsidRPr="00D11378" w:rsidRDefault="001345EE" w:rsidP="001345EE">
      <w:pPr>
        <w:widowControl w:val="0"/>
        <w:shd w:val="clear" w:color="auto" w:fill="FFFFFF"/>
        <w:autoSpaceDE w:val="0"/>
        <w:jc w:val="both"/>
        <w:rPr>
          <w:b/>
        </w:rPr>
      </w:pPr>
    </w:p>
    <w:p w:rsidR="001345EE" w:rsidRPr="009411ED" w:rsidRDefault="001345EE" w:rsidP="001345EE">
      <w:pPr>
        <w:shd w:val="clear" w:color="auto" w:fill="FFFFFF"/>
        <w:jc w:val="both"/>
      </w:pPr>
      <w:r>
        <w:rPr>
          <w:color w:val="000000"/>
        </w:rPr>
        <w:t>2</w:t>
      </w:r>
      <w:r w:rsidRPr="00D11378">
        <w:rPr>
          <w:color w:val="000000"/>
        </w:rPr>
        <w:t>.1. Принять участие в Конкурсе могут</w:t>
      </w:r>
      <w:r>
        <w:t xml:space="preserve">  учителя технологии, черчения, экономики и преп</w:t>
      </w:r>
      <w:r>
        <w:t>о</w:t>
      </w:r>
      <w:r>
        <w:t xml:space="preserve">даватели экономических дисциплин, </w:t>
      </w:r>
      <w:r w:rsidRPr="0091178D">
        <w:t>мастера производственного обучения МУК</w:t>
      </w:r>
      <w:r w:rsidR="00632BA2">
        <w:t xml:space="preserve"> и </w:t>
      </w:r>
      <w:proofErr w:type="gramStart"/>
      <w:r w:rsidR="00632BA2">
        <w:t>учителя</w:t>
      </w:r>
      <w:proofErr w:type="gramEnd"/>
      <w:r w:rsidR="00632BA2">
        <w:t xml:space="preserve"> </w:t>
      </w:r>
      <w:r w:rsidR="00E57D11" w:rsidRPr="00E57D11">
        <w:rPr>
          <w:rStyle w:val="a3"/>
          <w:b w:val="0"/>
        </w:rPr>
        <w:t>обучающи</w:t>
      </w:r>
      <w:r w:rsidR="00E57D11">
        <w:rPr>
          <w:rStyle w:val="a3"/>
          <w:b w:val="0"/>
        </w:rPr>
        <w:t>е</w:t>
      </w:r>
      <w:r w:rsidR="00E57D11" w:rsidRPr="00E57D11">
        <w:rPr>
          <w:rStyle w:val="a3"/>
          <w:b w:val="0"/>
        </w:rPr>
        <w:t xml:space="preserve"> школьников технологии </w:t>
      </w:r>
      <w:r w:rsidR="00E57D11">
        <w:rPr>
          <w:rStyle w:val="a3"/>
          <w:b w:val="0"/>
        </w:rPr>
        <w:t xml:space="preserve">на базе </w:t>
      </w:r>
      <w:r w:rsidR="00632BA2" w:rsidRPr="00DD1DB1">
        <w:t>Центров образования цифрового и гуманитарн</w:t>
      </w:r>
      <w:r w:rsidR="00632BA2" w:rsidRPr="00DD1DB1">
        <w:t>о</w:t>
      </w:r>
      <w:r w:rsidR="00632BA2" w:rsidRPr="00DD1DB1">
        <w:t>го профилей «Точка роста»</w:t>
      </w:r>
      <w:r>
        <w:t xml:space="preserve">, </w:t>
      </w:r>
      <w:r w:rsidRPr="009411ED">
        <w:t>представив</w:t>
      </w:r>
      <w:r>
        <w:t>шие проекты  уроков, оформленные</w:t>
      </w:r>
      <w:r w:rsidRPr="009411ED">
        <w:t xml:space="preserve"> в соответствии с тр</w:t>
      </w:r>
      <w:r w:rsidRPr="009411ED">
        <w:t>е</w:t>
      </w:r>
      <w:r w:rsidRPr="009411ED">
        <w:t xml:space="preserve">бованиями настоящего Положения </w:t>
      </w:r>
    </w:p>
    <w:p w:rsidR="001345EE" w:rsidRPr="00D11378" w:rsidRDefault="001345EE" w:rsidP="001345EE">
      <w:pPr>
        <w:widowControl w:val="0"/>
        <w:shd w:val="clear" w:color="auto" w:fill="FFFFFF"/>
        <w:autoSpaceDE w:val="0"/>
        <w:jc w:val="both"/>
        <w:rPr>
          <w:rStyle w:val="a4"/>
          <w:bCs/>
          <w:i w:val="0"/>
        </w:rPr>
      </w:pPr>
      <w:r>
        <w:t>2</w:t>
      </w:r>
      <w:r w:rsidRPr="00D11378">
        <w:t>.2. Возраст и стаж педагогической работы участников не ограничен.</w:t>
      </w:r>
    </w:p>
    <w:p w:rsidR="001345EE" w:rsidRPr="00D11378" w:rsidRDefault="001345EE" w:rsidP="001345EE">
      <w:pPr>
        <w:widowControl w:val="0"/>
        <w:shd w:val="clear" w:color="auto" w:fill="FFFFFF"/>
        <w:autoSpaceDE w:val="0"/>
        <w:jc w:val="both"/>
      </w:pPr>
      <w:r>
        <w:rPr>
          <w:rStyle w:val="a4"/>
          <w:bCs/>
          <w:i w:val="0"/>
        </w:rPr>
        <w:t>2</w:t>
      </w:r>
      <w:r w:rsidRPr="00D11378">
        <w:rPr>
          <w:rStyle w:val="a4"/>
          <w:bCs/>
          <w:i w:val="0"/>
        </w:rPr>
        <w:t xml:space="preserve">.3. </w:t>
      </w:r>
      <w:r w:rsidRPr="00D11378">
        <w:t xml:space="preserve">Претендент может </w:t>
      </w:r>
      <w:r>
        <w:t xml:space="preserve">представить </w:t>
      </w:r>
      <w:r w:rsidRPr="00D11378">
        <w:t xml:space="preserve"> </w:t>
      </w:r>
      <w:r>
        <w:t>только   одну разработку.</w:t>
      </w:r>
    </w:p>
    <w:p w:rsidR="001345EE" w:rsidRPr="00D11378" w:rsidRDefault="001345EE" w:rsidP="001345EE">
      <w:pPr>
        <w:widowControl w:val="0"/>
        <w:shd w:val="clear" w:color="auto" w:fill="FFFFFF"/>
        <w:autoSpaceDE w:val="0"/>
        <w:jc w:val="both"/>
      </w:pPr>
    </w:p>
    <w:p w:rsidR="001345EE" w:rsidRDefault="001345EE" w:rsidP="001345EE">
      <w:pPr>
        <w:widowControl w:val="0"/>
        <w:shd w:val="clear" w:color="auto" w:fill="FFFFFF"/>
        <w:autoSpaceDE w:val="0"/>
        <w:jc w:val="both"/>
        <w:rPr>
          <w:b/>
        </w:rPr>
      </w:pPr>
    </w:p>
    <w:p w:rsidR="001345EE" w:rsidRDefault="001345EE" w:rsidP="00B063EE">
      <w:pPr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</w:rPr>
        <w:t>3</w:t>
      </w:r>
      <w:r w:rsidRPr="00D11378">
        <w:rPr>
          <w:b/>
        </w:rPr>
        <w:t xml:space="preserve">. </w:t>
      </w:r>
      <w:r w:rsidRPr="00F110D0">
        <w:rPr>
          <w:b/>
        </w:rPr>
        <w:t>Направления</w:t>
      </w:r>
      <w:r w:rsidRPr="00F110D0">
        <w:rPr>
          <w:b/>
          <w:bCs/>
        </w:rPr>
        <w:t xml:space="preserve"> для выбора тематики конкурсной работы:</w:t>
      </w:r>
    </w:p>
    <w:p w:rsidR="001345EE" w:rsidRPr="00D11378" w:rsidRDefault="001345EE" w:rsidP="001345EE">
      <w:pPr>
        <w:widowControl w:val="0"/>
        <w:shd w:val="clear" w:color="auto" w:fill="FFFFFF"/>
        <w:autoSpaceDE w:val="0"/>
        <w:jc w:val="both"/>
        <w:rPr>
          <w:b/>
          <w:bCs/>
          <w:color w:val="000000"/>
        </w:rPr>
      </w:pPr>
    </w:p>
    <w:p w:rsidR="001345EE" w:rsidRPr="00036293" w:rsidRDefault="001345EE" w:rsidP="001345EE">
      <w:pPr>
        <w:widowControl w:val="0"/>
        <w:shd w:val="clear" w:color="auto" w:fill="FFFFFF"/>
        <w:tabs>
          <w:tab w:val="left" w:pos="28"/>
        </w:tabs>
        <w:autoSpaceDE w:val="0"/>
        <w:jc w:val="both"/>
        <w:rPr>
          <w:bCs/>
        </w:rPr>
      </w:pPr>
      <w:r>
        <w:rPr>
          <w:bCs/>
        </w:rPr>
        <w:t xml:space="preserve">3.1. </w:t>
      </w:r>
      <w:r w:rsidRPr="009411ED">
        <w:rPr>
          <w:bCs/>
        </w:rPr>
        <w:t>Урок</w:t>
      </w:r>
      <w:r>
        <w:rPr>
          <w:bCs/>
        </w:rPr>
        <w:t xml:space="preserve">, представленный на конкурс, </w:t>
      </w:r>
      <w:r w:rsidRPr="009411ED">
        <w:rPr>
          <w:bCs/>
        </w:rPr>
        <w:t xml:space="preserve"> может быть разработан по </w:t>
      </w:r>
      <w:r>
        <w:rPr>
          <w:bCs/>
        </w:rPr>
        <w:t xml:space="preserve">одному </w:t>
      </w:r>
      <w:r w:rsidRPr="009411ED">
        <w:rPr>
          <w:bCs/>
        </w:rPr>
        <w:t xml:space="preserve">из </w:t>
      </w:r>
      <w:r>
        <w:rPr>
          <w:bCs/>
        </w:rPr>
        <w:t xml:space="preserve">предложенных </w:t>
      </w:r>
      <w:r w:rsidRPr="009411ED">
        <w:rPr>
          <w:bCs/>
        </w:rPr>
        <w:t>7 направлений</w:t>
      </w:r>
      <w:r>
        <w:rPr>
          <w:bCs/>
        </w:rPr>
        <w:t xml:space="preserve">; тема урока может быть выбрана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предложенных или определена самим конкурсантом</w:t>
      </w:r>
      <w:r w:rsidRPr="009411ED">
        <w:rPr>
          <w:bCs/>
        </w:rPr>
        <w:t>: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"/>
        <w:jc w:val="both"/>
        <w:rPr>
          <w:bCs/>
        </w:rPr>
      </w:pPr>
      <w:r>
        <w:rPr>
          <w:bCs/>
        </w:rPr>
        <w:t xml:space="preserve">1. </w:t>
      </w:r>
      <w:r w:rsidRPr="00036293">
        <w:rPr>
          <w:bCs/>
        </w:rPr>
        <w:t>Современные технологии и перспективы их развития</w:t>
      </w:r>
      <w:r>
        <w:rPr>
          <w:bCs/>
        </w:rPr>
        <w:t>: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>Технологии получения современных материалов</w:t>
      </w:r>
      <w:r>
        <w:rPr>
          <w:bCs/>
          <w:i/>
          <w:iCs/>
        </w:rPr>
        <w:t>.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>Технологии в транспорте</w:t>
      </w:r>
      <w:r>
        <w:rPr>
          <w:bCs/>
          <w:i/>
          <w:iCs/>
        </w:rPr>
        <w:t>.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>Технологии в энергетике</w:t>
      </w:r>
      <w:r>
        <w:rPr>
          <w:bCs/>
          <w:i/>
          <w:iCs/>
        </w:rPr>
        <w:t>.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 xml:space="preserve">Современные </w:t>
      </w:r>
      <w:proofErr w:type="spellStart"/>
      <w:r w:rsidRPr="00036293">
        <w:rPr>
          <w:bCs/>
          <w:i/>
          <w:iCs/>
        </w:rPr>
        <w:t>агротехнологии</w:t>
      </w:r>
      <w:proofErr w:type="spellEnd"/>
      <w:r w:rsidRPr="00036293">
        <w:rPr>
          <w:bCs/>
          <w:i/>
          <w:iCs/>
        </w:rPr>
        <w:t xml:space="preserve"> и др.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42"/>
        <w:jc w:val="both"/>
        <w:rPr>
          <w:bCs/>
        </w:rPr>
      </w:pPr>
      <w:r>
        <w:rPr>
          <w:bCs/>
        </w:rPr>
        <w:t xml:space="preserve">2. </w:t>
      </w:r>
      <w:r w:rsidRPr="00036293">
        <w:rPr>
          <w:bCs/>
        </w:rPr>
        <w:t>Технологии и технологические системы</w:t>
      </w:r>
      <w:r>
        <w:rPr>
          <w:bCs/>
        </w:rPr>
        <w:t>: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>Понятие технологии и технологического процесса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 xml:space="preserve">Системы автоматического управления. 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 xml:space="preserve">Робототехника. 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>Автоматизация производства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>Техническая система и её элементы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>Анализ функций технических систем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>Методы решения творческих и проектных задач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620" w:firstLine="180"/>
        <w:jc w:val="both"/>
        <w:rPr>
          <w:bCs/>
          <w:i/>
          <w:iCs/>
        </w:rPr>
      </w:pPr>
      <w:r w:rsidRPr="00036293">
        <w:rPr>
          <w:bCs/>
          <w:i/>
          <w:iCs/>
        </w:rPr>
        <w:t>Моделирование механизмов технических систем и др.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"/>
        <w:jc w:val="both"/>
        <w:rPr>
          <w:bCs/>
        </w:rPr>
      </w:pPr>
      <w:r>
        <w:rPr>
          <w:bCs/>
        </w:rPr>
        <w:t xml:space="preserve">3. </w:t>
      </w:r>
      <w:r w:rsidRPr="00036293">
        <w:rPr>
          <w:bCs/>
        </w:rPr>
        <w:t>Современные информационные технологии</w:t>
      </w:r>
      <w:r>
        <w:rPr>
          <w:bCs/>
        </w:rPr>
        <w:t>: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>Компьютерное трёхмерное проектирование</w:t>
      </w: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>Аддитивные технологии</w:t>
      </w:r>
    </w:p>
    <w:p w:rsidR="001345EE" w:rsidRDefault="001345EE" w:rsidP="001345EE">
      <w:pPr>
        <w:widowControl w:val="0"/>
        <w:shd w:val="clear" w:color="auto" w:fill="FFFFFF"/>
        <w:autoSpaceDE w:val="0"/>
        <w:ind w:left="1800"/>
        <w:jc w:val="both"/>
        <w:rPr>
          <w:bCs/>
          <w:i/>
          <w:iCs/>
        </w:rPr>
      </w:pPr>
      <w:r w:rsidRPr="00036293">
        <w:rPr>
          <w:bCs/>
          <w:i/>
          <w:iCs/>
        </w:rPr>
        <w:t>Обработка изделий на станках с ЧПУ и др.</w:t>
      </w:r>
    </w:p>
    <w:p w:rsidR="001345EE" w:rsidRDefault="001345EE" w:rsidP="001345EE">
      <w:pPr>
        <w:widowControl w:val="0"/>
        <w:shd w:val="clear" w:color="auto" w:fill="FFFFFF"/>
        <w:autoSpaceDE w:val="0"/>
        <w:ind w:left="142"/>
        <w:jc w:val="both"/>
        <w:rPr>
          <w:bCs/>
        </w:rPr>
      </w:pPr>
      <w:r>
        <w:rPr>
          <w:bCs/>
        </w:rPr>
        <w:t>4.</w:t>
      </w:r>
      <w:r w:rsidRPr="006138A1">
        <w:rPr>
          <w:bCs/>
        </w:rPr>
        <w:t>Финансовая грамотность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 xml:space="preserve">Налоги и </w:t>
      </w:r>
      <w:proofErr w:type="spellStart"/>
      <w:r w:rsidRPr="00801EE7">
        <w:rPr>
          <w:i/>
          <w:color w:val="000000"/>
        </w:rPr>
        <w:t>налогобложение</w:t>
      </w:r>
      <w:proofErr w:type="spellEnd"/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Экономика домашнего хозяйства и основы ЖКХ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Управление своими финансами</w:t>
      </w:r>
    </w:p>
    <w:p w:rsidR="001345EE" w:rsidRPr="00801EE7" w:rsidRDefault="001345EE" w:rsidP="001345EE">
      <w:pPr>
        <w:widowControl w:val="0"/>
        <w:shd w:val="clear" w:color="auto" w:fill="FFFFFF"/>
        <w:autoSpaceDE w:val="0"/>
        <w:ind w:firstLine="1843"/>
        <w:jc w:val="both"/>
        <w:rPr>
          <w:bCs/>
          <w:i/>
        </w:rPr>
      </w:pPr>
      <w:r w:rsidRPr="00801EE7">
        <w:rPr>
          <w:i/>
          <w:color w:val="000000"/>
        </w:rPr>
        <w:t>Управление рисками и страхование</w:t>
      </w:r>
    </w:p>
    <w:p w:rsidR="001345EE" w:rsidRDefault="001345EE" w:rsidP="001345EE">
      <w:pPr>
        <w:widowControl w:val="0"/>
        <w:shd w:val="clear" w:color="auto" w:fill="FFFFFF"/>
        <w:autoSpaceDE w:val="0"/>
        <w:ind w:left="180"/>
        <w:jc w:val="both"/>
        <w:rPr>
          <w:bCs/>
        </w:rPr>
      </w:pPr>
      <w:r>
        <w:rPr>
          <w:bCs/>
        </w:rPr>
        <w:t>5.  Экономика и п</w:t>
      </w:r>
      <w:r w:rsidRPr="006138A1">
        <w:rPr>
          <w:bCs/>
        </w:rPr>
        <w:t>редпринимательство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Микроэкономика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Макроэкономика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Мировые экономические и финансовые отношения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Экономика государственного сектора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Предпринимательство в России</w:t>
      </w:r>
    </w:p>
    <w:p w:rsidR="001345EE" w:rsidRPr="00801EE7" w:rsidRDefault="001345EE" w:rsidP="001345EE">
      <w:pPr>
        <w:shd w:val="clear" w:color="auto" w:fill="FFFFFF"/>
        <w:ind w:firstLine="1843"/>
        <w:jc w:val="both"/>
        <w:rPr>
          <w:i/>
          <w:color w:val="000000"/>
        </w:rPr>
      </w:pPr>
      <w:r w:rsidRPr="00801EE7">
        <w:rPr>
          <w:i/>
          <w:color w:val="000000"/>
        </w:rPr>
        <w:t>Организация собственного бизнеса</w:t>
      </w:r>
    </w:p>
    <w:p w:rsidR="00B063EE" w:rsidRPr="00784DB9" w:rsidRDefault="001345EE" w:rsidP="0064751D">
      <w:pPr>
        <w:widowControl w:val="0"/>
        <w:shd w:val="clear" w:color="auto" w:fill="FFFFFF"/>
        <w:autoSpaceDE w:val="0"/>
        <w:ind w:left="180"/>
        <w:jc w:val="both"/>
      </w:pPr>
      <w:r>
        <w:rPr>
          <w:bCs/>
        </w:rPr>
        <w:t xml:space="preserve">6.  </w:t>
      </w:r>
      <w:r w:rsidR="0064751D">
        <w:rPr>
          <w:bCs/>
        </w:rPr>
        <w:t xml:space="preserve">Профессиональное самоопределение  </w:t>
      </w:r>
    </w:p>
    <w:p w:rsidR="001345EE" w:rsidRDefault="001345EE" w:rsidP="001345EE">
      <w:pPr>
        <w:widowControl w:val="0"/>
        <w:shd w:val="clear" w:color="auto" w:fill="FFFFFF"/>
        <w:autoSpaceDE w:val="0"/>
        <w:ind w:left="180"/>
        <w:jc w:val="both"/>
        <w:rPr>
          <w:bCs/>
        </w:rPr>
      </w:pPr>
      <w:r>
        <w:rPr>
          <w:bCs/>
        </w:rPr>
        <w:t xml:space="preserve">7.  </w:t>
      </w:r>
      <w:r w:rsidR="0064751D">
        <w:rPr>
          <w:bCs/>
        </w:rPr>
        <w:t>И</w:t>
      </w:r>
      <w:r>
        <w:rPr>
          <w:bCs/>
        </w:rPr>
        <w:t>зучени</w:t>
      </w:r>
      <w:r w:rsidR="0064751D">
        <w:rPr>
          <w:bCs/>
        </w:rPr>
        <w:t>е основ</w:t>
      </w:r>
      <w:r>
        <w:rPr>
          <w:bCs/>
        </w:rPr>
        <w:t xml:space="preserve"> машиностроительного черчения и графики</w:t>
      </w:r>
    </w:p>
    <w:p w:rsidR="00632BA2" w:rsidRDefault="00632BA2" w:rsidP="001345EE">
      <w:pPr>
        <w:widowControl w:val="0"/>
        <w:shd w:val="clear" w:color="auto" w:fill="FFFFFF"/>
        <w:autoSpaceDE w:val="0"/>
        <w:ind w:left="180"/>
        <w:jc w:val="both"/>
      </w:pPr>
      <w:r>
        <w:rPr>
          <w:bCs/>
        </w:rPr>
        <w:t xml:space="preserve">8.  </w:t>
      </w:r>
      <w:r w:rsidR="0064751D">
        <w:rPr>
          <w:bCs/>
        </w:rPr>
        <w:t xml:space="preserve">Направления, связанные с изучением </w:t>
      </w:r>
      <w:proofErr w:type="spellStart"/>
      <w:r w:rsidR="0064751D">
        <w:rPr>
          <w:bCs/>
        </w:rPr>
        <w:t>п</w:t>
      </w:r>
      <w:r>
        <w:rPr>
          <w:bCs/>
        </w:rPr>
        <w:t>ромдизайн</w:t>
      </w:r>
      <w:r w:rsidR="0064751D">
        <w:rPr>
          <w:bCs/>
        </w:rPr>
        <w:t>а</w:t>
      </w:r>
      <w:proofErr w:type="spellEnd"/>
      <w:r w:rsidR="0064751D">
        <w:rPr>
          <w:bCs/>
        </w:rPr>
        <w:t>,</w:t>
      </w:r>
      <w:r>
        <w:rPr>
          <w:bCs/>
        </w:rPr>
        <w:t xml:space="preserve"> </w:t>
      </w:r>
      <w:r w:rsidR="0064751D">
        <w:rPr>
          <w:bCs/>
        </w:rPr>
        <w:t>р</w:t>
      </w:r>
      <w:r>
        <w:rPr>
          <w:bCs/>
        </w:rPr>
        <w:t>обототехник</w:t>
      </w:r>
      <w:r w:rsidR="0064751D">
        <w:rPr>
          <w:bCs/>
        </w:rPr>
        <w:t>и,</w:t>
      </w:r>
      <w:r>
        <w:rPr>
          <w:bCs/>
        </w:rPr>
        <w:t xml:space="preserve"> </w:t>
      </w:r>
      <w:r w:rsidR="0064751D">
        <w:rPr>
          <w:rFonts w:cs="Circe"/>
          <w:color w:val="000000"/>
          <w:sz w:val="23"/>
          <w:szCs w:val="23"/>
        </w:rPr>
        <w:t>в</w:t>
      </w:r>
      <w:r>
        <w:rPr>
          <w:rFonts w:cs="Circe"/>
          <w:color w:val="000000"/>
          <w:sz w:val="23"/>
          <w:szCs w:val="23"/>
        </w:rPr>
        <w:t>иртуальн</w:t>
      </w:r>
      <w:r w:rsidR="0064751D">
        <w:rPr>
          <w:rFonts w:cs="Circe"/>
          <w:color w:val="000000"/>
          <w:sz w:val="23"/>
          <w:szCs w:val="23"/>
        </w:rPr>
        <w:t>ой</w:t>
      </w:r>
      <w:r>
        <w:rPr>
          <w:rFonts w:cs="Circe"/>
          <w:color w:val="000000"/>
          <w:sz w:val="23"/>
          <w:szCs w:val="23"/>
        </w:rPr>
        <w:t xml:space="preserve"> и д</w:t>
      </w:r>
      <w:r>
        <w:rPr>
          <w:rFonts w:cs="Circe"/>
          <w:color w:val="000000"/>
          <w:sz w:val="23"/>
          <w:szCs w:val="23"/>
        </w:rPr>
        <w:t>о</w:t>
      </w:r>
      <w:r>
        <w:rPr>
          <w:rFonts w:cs="Circe"/>
          <w:color w:val="000000"/>
          <w:sz w:val="23"/>
          <w:szCs w:val="23"/>
        </w:rPr>
        <w:t>полненн</w:t>
      </w:r>
      <w:r w:rsidR="0064751D">
        <w:rPr>
          <w:rFonts w:cs="Circe"/>
          <w:color w:val="000000"/>
          <w:sz w:val="23"/>
          <w:szCs w:val="23"/>
        </w:rPr>
        <w:t>ой</w:t>
      </w:r>
      <w:r>
        <w:rPr>
          <w:rFonts w:cs="Circe"/>
          <w:color w:val="000000"/>
          <w:sz w:val="23"/>
          <w:szCs w:val="23"/>
        </w:rPr>
        <w:t xml:space="preserve"> реальности</w:t>
      </w:r>
      <w:r w:rsidR="00E62111">
        <w:rPr>
          <w:rFonts w:cs="Circe"/>
          <w:color w:val="000000"/>
          <w:sz w:val="23"/>
          <w:szCs w:val="23"/>
        </w:rPr>
        <w:t xml:space="preserve"> (в том числе разработка приложений к ним)</w:t>
      </w:r>
      <w:r w:rsidR="00E62111" w:rsidRPr="00E62111">
        <w:rPr>
          <w:rFonts w:cs="Circe"/>
          <w:color w:val="000000"/>
          <w:sz w:val="23"/>
          <w:szCs w:val="23"/>
        </w:rPr>
        <w:t xml:space="preserve">; </w:t>
      </w:r>
      <w:proofErr w:type="spellStart"/>
      <w:r w:rsidR="0064751D">
        <w:rPr>
          <w:rFonts w:cs="Circe"/>
          <w:bCs/>
          <w:sz w:val="23"/>
          <w:szCs w:val="23"/>
        </w:rPr>
        <w:t>г</w:t>
      </w:r>
      <w:r w:rsidR="00E62111" w:rsidRPr="00E62111">
        <w:rPr>
          <w:rFonts w:cs="Circe"/>
          <w:bCs/>
          <w:sz w:val="23"/>
          <w:szCs w:val="23"/>
        </w:rPr>
        <w:t>еоинформационные</w:t>
      </w:r>
      <w:proofErr w:type="spellEnd"/>
      <w:r w:rsidR="00E62111" w:rsidRPr="00E62111">
        <w:rPr>
          <w:rFonts w:cs="Circe"/>
          <w:bCs/>
          <w:sz w:val="23"/>
          <w:szCs w:val="23"/>
        </w:rPr>
        <w:t xml:space="preserve"> те</w:t>
      </w:r>
      <w:r w:rsidR="00E62111" w:rsidRPr="00E62111">
        <w:rPr>
          <w:rFonts w:cs="Circe"/>
          <w:bCs/>
          <w:sz w:val="23"/>
          <w:szCs w:val="23"/>
        </w:rPr>
        <w:t>х</w:t>
      </w:r>
      <w:r w:rsidR="00E62111" w:rsidRPr="00E62111">
        <w:rPr>
          <w:rFonts w:cs="Circe"/>
          <w:bCs/>
          <w:sz w:val="23"/>
          <w:szCs w:val="23"/>
        </w:rPr>
        <w:t>нологии</w:t>
      </w:r>
      <w:r w:rsidR="00E62111">
        <w:rPr>
          <w:rFonts w:cs="Circe"/>
          <w:bCs/>
          <w:sz w:val="23"/>
          <w:szCs w:val="23"/>
        </w:rPr>
        <w:t xml:space="preserve">; </w:t>
      </w:r>
      <w:proofErr w:type="spellStart"/>
      <w:r w:rsidR="0064751D">
        <w:rPr>
          <w:rFonts w:cs="Circe"/>
          <w:bCs/>
          <w:sz w:val="23"/>
          <w:szCs w:val="23"/>
        </w:rPr>
        <w:t>а</w:t>
      </w:r>
      <w:r w:rsidR="00E62111">
        <w:rPr>
          <w:rFonts w:cs="Circe"/>
          <w:bCs/>
          <w:sz w:val="23"/>
          <w:szCs w:val="23"/>
        </w:rPr>
        <w:t>эр</w:t>
      </w:r>
      <w:proofErr w:type="gramStart"/>
      <w:r w:rsidR="00E62111">
        <w:rPr>
          <w:rFonts w:cs="Circe"/>
          <w:bCs/>
          <w:sz w:val="23"/>
          <w:szCs w:val="23"/>
        </w:rPr>
        <w:t>о</w:t>
      </w:r>
      <w:proofErr w:type="spellEnd"/>
      <w:r w:rsidR="00E62111">
        <w:rPr>
          <w:rFonts w:cs="Circe"/>
          <w:bCs/>
          <w:sz w:val="23"/>
          <w:szCs w:val="23"/>
        </w:rPr>
        <w:t>-</w:t>
      </w:r>
      <w:proofErr w:type="gramEnd"/>
      <w:r w:rsidR="00E62111">
        <w:rPr>
          <w:rFonts w:cs="Circe"/>
          <w:bCs/>
          <w:sz w:val="23"/>
          <w:szCs w:val="23"/>
        </w:rPr>
        <w:t xml:space="preserve"> технологии</w:t>
      </w:r>
      <w:r w:rsidR="0064751D">
        <w:rPr>
          <w:rFonts w:cs="Circe"/>
          <w:bCs/>
          <w:sz w:val="23"/>
          <w:szCs w:val="23"/>
        </w:rPr>
        <w:t xml:space="preserve"> и др., рекомендованные для изучения в Центрах </w:t>
      </w:r>
      <w:r w:rsidR="0064751D" w:rsidRPr="00DD1DB1">
        <w:t>образования ци</w:t>
      </w:r>
      <w:r w:rsidR="0064751D" w:rsidRPr="00DD1DB1">
        <w:t>ф</w:t>
      </w:r>
      <w:r w:rsidR="0064751D" w:rsidRPr="00DD1DB1">
        <w:t>рового и гуманитарн</w:t>
      </w:r>
      <w:r w:rsidR="0064751D" w:rsidRPr="00DD1DB1">
        <w:t>о</w:t>
      </w:r>
      <w:r w:rsidR="0064751D" w:rsidRPr="00DD1DB1">
        <w:t>го профилей «Точка роста»</w:t>
      </w:r>
      <w:r w:rsidR="0064751D">
        <w:t>.</w:t>
      </w:r>
    </w:p>
    <w:p w:rsidR="0064751D" w:rsidRPr="00E62111" w:rsidRDefault="0064751D" w:rsidP="001345EE">
      <w:pPr>
        <w:widowControl w:val="0"/>
        <w:shd w:val="clear" w:color="auto" w:fill="FFFFFF"/>
        <w:autoSpaceDE w:val="0"/>
        <w:ind w:left="180"/>
        <w:jc w:val="both"/>
        <w:rPr>
          <w:rFonts w:cs="Circe"/>
          <w:color w:val="000000"/>
          <w:sz w:val="23"/>
          <w:szCs w:val="23"/>
        </w:rPr>
      </w:pPr>
    </w:p>
    <w:p w:rsidR="001345EE" w:rsidRPr="00036293" w:rsidRDefault="001345EE" w:rsidP="001345EE">
      <w:pPr>
        <w:widowControl w:val="0"/>
        <w:shd w:val="clear" w:color="auto" w:fill="FFFFFF"/>
        <w:autoSpaceDE w:val="0"/>
        <w:ind w:left="180"/>
        <w:jc w:val="both"/>
        <w:rPr>
          <w:bCs/>
        </w:rPr>
      </w:pPr>
    </w:p>
    <w:p w:rsidR="002161C4" w:rsidRPr="00D11378" w:rsidRDefault="001345EE" w:rsidP="00B063EE">
      <w:pPr>
        <w:shd w:val="clear" w:color="auto" w:fill="FFFFFF"/>
        <w:tabs>
          <w:tab w:val="left" w:pos="826"/>
        </w:tabs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2161C4" w:rsidRPr="00D11378">
        <w:rPr>
          <w:b/>
          <w:bCs/>
          <w:color w:val="000000"/>
        </w:rPr>
        <w:t xml:space="preserve">. </w:t>
      </w:r>
      <w:r w:rsidR="00485E1B" w:rsidRPr="00D11378">
        <w:rPr>
          <w:b/>
          <w:bCs/>
          <w:color w:val="000000"/>
        </w:rPr>
        <w:t>П</w:t>
      </w:r>
      <w:r w:rsidR="002161C4" w:rsidRPr="00D11378">
        <w:rPr>
          <w:b/>
          <w:bCs/>
          <w:color w:val="000000"/>
        </w:rPr>
        <w:t xml:space="preserve">орядок </w:t>
      </w:r>
      <w:r w:rsidR="00A87AFC" w:rsidRPr="00D11378">
        <w:rPr>
          <w:b/>
          <w:bCs/>
          <w:color w:val="000000"/>
        </w:rPr>
        <w:t>проведения</w:t>
      </w:r>
      <w:r w:rsidR="002161C4" w:rsidRPr="00D11378">
        <w:rPr>
          <w:b/>
          <w:bCs/>
          <w:color w:val="000000"/>
        </w:rPr>
        <w:t xml:space="preserve"> Конкурса</w:t>
      </w:r>
      <w:r w:rsidR="009411ED">
        <w:rPr>
          <w:b/>
          <w:bCs/>
          <w:color w:val="000000"/>
        </w:rPr>
        <w:t>:</w:t>
      </w:r>
    </w:p>
    <w:p w:rsidR="00D95F16" w:rsidRDefault="001345EE" w:rsidP="00982666">
      <w:pPr>
        <w:jc w:val="both"/>
      </w:pPr>
      <w:r>
        <w:rPr>
          <w:color w:val="000000"/>
        </w:rPr>
        <w:t>4</w:t>
      </w:r>
      <w:r w:rsidR="002161C4" w:rsidRPr="00D11378">
        <w:rPr>
          <w:color w:val="000000"/>
        </w:rPr>
        <w:t xml:space="preserve">.1. </w:t>
      </w:r>
      <w:r w:rsidR="00D95F16" w:rsidRPr="00D11378">
        <w:t>Участие в Конкурсе бесплатное.</w:t>
      </w:r>
    </w:p>
    <w:p w:rsidR="00786A62" w:rsidRDefault="001345EE" w:rsidP="00D95F16">
      <w:pPr>
        <w:jc w:val="both"/>
        <w:rPr>
          <w:color w:val="000000"/>
        </w:rPr>
      </w:pPr>
      <w:r>
        <w:rPr>
          <w:color w:val="000000"/>
        </w:rPr>
        <w:t>4</w:t>
      </w:r>
      <w:r w:rsidR="00C13AE5" w:rsidRPr="00D11378">
        <w:rPr>
          <w:color w:val="000000"/>
        </w:rPr>
        <w:t>.</w:t>
      </w:r>
      <w:r w:rsidR="009E2D90" w:rsidRPr="00D11378">
        <w:rPr>
          <w:color w:val="000000"/>
        </w:rPr>
        <w:t>2</w:t>
      </w:r>
      <w:r w:rsidR="002161C4" w:rsidRPr="00D11378">
        <w:rPr>
          <w:color w:val="000000"/>
        </w:rPr>
        <w:t xml:space="preserve">. </w:t>
      </w:r>
      <w:r w:rsidR="00D95F16" w:rsidRPr="00D11378">
        <w:rPr>
          <w:color w:val="000000"/>
        </w:rPr>
        <w:t xml:space="preserve">Прием </w:t>
      </w:r>
      <w:r w:rsidR="00D95F16">
        <w:rPr>
          <w:color w:val="000000"/>
        </w:rPr>
        <w:t xml:space="preserve">заявок и </w:t>
      </w:r>
      <w:r w:rsidR="00D95F16" w:rsidRPr="00D11378">
        <w:rPr>
          <w:color w:val="000000"/>
        </w:rPr>
        <w:t xml:space="preserve">конкурсных материалов осуществляется </w:t>
      </w:r>
      <w:r w:rsidR="00D95F16" w:rsidRPr="00B17E92">
        <w:rPr>
          <w:color w:val="000000"/>
          <w:u w:val="single"/>
        </w:rPr>
        <w:t xml:space="preserve">с </w:t>
      </w:r>
      <w:r w:rsidR="00E62111">
        <w:rPr>
          <w:color w:val="000000"/>
          <w:u w:val="single"/>
        </w:rPr>
        <w:t>25</w:t>
      </w:r>
      <w:r w:rsidR="00D95F16" w:rsidRPr="00B17E92">
        <w:rPr>
          <w:color w:val="000000"/>
          <w:u w:val="single"/>
        </w:rPr>
        <w:t xml:space="preserve"> февраля 20</w:t>
      </w:r>
      <w:r w:rsidR="00E62111">
        <w:rPr>
          <w:color w:val="000000"/>
          <w:u w:val="single"/>
        </w:rPr>
        <w:t>20</w:t>
      </w:r>
      <w:r w:rsidR="00D95F16" w:rsidRPr="00B17E92">
        <w:rPr>
          <w:color w:val="000000"/>
          <w:u w:val="single"/>
        </w:rPr>
        <w:t xml:space="preserve"> года по</w:t>
      </w:r>
      <w:r w:rsidR="00E62111">
        <w:rPr>
          <w:color w:val="000000"/>
          <w:u w:val="single"/>
        </w:rPr>
        <w:t xml:space="preserve"> 20 </w:t>
      </w:r>
      <w:r w:rsidR="00627F7A">
        <w:rPr>
          <w:color w:val="000000"/>
          <w:u w:val="single"/>
        </w:rPr>
        <w:t xml:space="preserve">декабря </w:t>
      </w:r>
      <w:r w:rsidR="00D95F16" w:rsidRPr="00B17E92">
        <w:rPr>
          <w:color w:val="000000"/>
          <w:u w:val="single"/>
        </w:rPr>
        <w:t xml:space="preserve"> 20</w:t>
      </w:r>
      <w:r w:rsidR="00E62111">
        <w:rPr>
          <w:color w:val="000000"/>
          <w:u w:val="single"/>
        </w:rPr>
        <w:t>20</w:t>
      </w:r>
      <w:r w:rsidR="00D95F16" w:rsidRPr="00B17E92">
        <w:rPr>
          <w:color w:val="000000"/>
          <w:u w:val="single"/>
        </w:rPr>
        <w:t xml:space="preserve"> года</w:t>
      </w:r>
      <w:r w:rsidR="00D95F16" w:rsidRPr="00B17E92">
        <w:rPr>
          <w:color w:val="000000"/>
        </w:rPr>
        <w:t xml:space="preserve"> оргкомитетом Конкурса (Приложение 1)</w:t>
      </w:r>
    </w:p>
    <w:p w:rsidR="00D95F16" w:rsidRDefault="00786A62" w:rsidP="00D95F16">
      <w:pPr>
        <w:jc w:val="both"/>
        <w:rPr>
          <w:color w:val="000000"/>
        </w:rPr>
      </w:pPr>
      <w:r>
        <w:rPr>
          <w:rStyle w:val="a3"/>
        </w:rPr>
        <w:t>У</w:t>
      </w:r>
      <w:r w:rsidRPr="00D11378">
        <w:rPr>
          <w:rStyle w:val="a3"/>
        </w:rPr>
        <w:t>чител</w:t>
      </w:r>
      <w:r>
        <w:rPr>
          <w:rStyle w:val="a3"/>
        </w:rPr>
        <w:t>я</w:t>
      </w:r>
      <w:r w:rsidRPr="00D11378">
        <w:rPr>
          <w:rStyle w:val="a3"/>
        </w:rPr>
        <w:t xml:space="preserve"> технологии</w:t>
      </w:r>
      <w:r>
        <w:rPr>
          <w:rStyle w:val="a3"/>
        </w:rPr>
        <w:t>, черчения</w:t>
      </w:r>
      <w:r w:rsidR="00C73193">
        <w:rPr>
          <w:rStyle w:val="a3"/>
        </w:rPr>
        <w:t>,</w:t>
      </w:r>
      <w:r w:rsidR="00AA2EA4">
        <w:rPr>
          <w:color w:val="000000"/>
        </w:rPr>
        <w:t xml:space="preserve"> </w:t>
      </w:r>
      <w:r w:rsidR="00C73193" w:rsidRPr="0091178D">
        <w:rPr>
          <w:b/>
        </w:rPr>
        <w:t>мастера производственного обучения</w:t>
      </w:r>
      <w:r w:rsidR="00C73193" w:rsidRPr="0091178D">
        <w:rPr>
          <w:color w:val="000000"/>
        </w:rPr>
        <w:t xml:space="preserve"> МУК</w:t>
      </w:r>
      <w:r w:rsidR="0091178D">
        <w:rPr>
          <w:color w:val="000000"/>
        </w:rPr>
        <w:t xml:space="preserve"> </w:t>
      </w:r>
      <w:r w:rsidR="00C73193">
        <w:rPr>
          <w:color w:val="000000"/>
        </w:rPr>
        <w:t xml:space="preserve"> </w:t>
      </w:r>
      <w:r>
        <w:rPr>
          <w:color w:val="000000"/>
        </w:rPr>
        <w:t xml:space="preserve">отправляют свои разработки  </w:t>
      </w:r>
      <w:r w:rsidR="00AA2EA4">
        <w:rPr>
          <w:color w:val="000000"/>
        </w:rPr>
        <w:t>по адресу</w:t>
      </w:r>
      <w:r w:rsidR="00AA2EA4" w:rsidRPr="00D11378">
        <w:rPr>
          <w:color w:val="000000"/>
        </w:rPr>
        <w:t xml:space="preserve">: </w:t>
      </w:r>
      <w:hyperlink r:id="rId8" w:history="1">
        <w:r w:rsidR="00AA2EA4" w:rsidRPr="00786A62">
          <w:rPr>
            <w:rStyle w:val="a5"/>
            <w:color w:val="0070C0"/>
            <w:lang w:val="en-US"/>
          </w:rPr>
          <w:t>blg</w:t>
        </w:r>
        <w:r w:rsidR="00AA2EA4" w:rsidRPr="00786A62">
          <w:rPr>
            <w:rStyle w:val="a5"/>
            <w:color w:val="0070C0"/>
          </w:rPr>
          <w:t>-2007@</w:t>
        </w:r>
        <w:r w:rsidR="00AA2EA4" w:rsidRPr="00786A62">
          <w:rPr>
            <w:rStyle w:val="a5"/>
            <w:color w:val="0070C0"/>
            <w:lang w:val="en-US"/>
          </w:rPr>
          <w:t>mail</w:t>
        </w:r>
        <w:r w:rsidR="00AA2EA4" w:rsidRPr="00786A62">
          <w:rPr>
            <w:rStyle w:val="a5"/>
            <w:color w:val="0070C0"/>
          </w:rPr>
          <w:t>.ru</w:t>
        </w:r>
      </w:hyperlink>
      <w:r w:rsidR="00D95F16" w:rsidRPr="00786A62">
        <w:rPr>
          <w:color w:val="0070C0"/>
        </w:rPr>
        <w:t>.</w:t>
      </w:r>
    </w:p>
    <w:p w:rsidR="00786A62" w:rsidRPr="00786A62" w:rsidRDefault="00786A62" w:rsidP="00786A62">
      <w:pPr>
        <w:rPr>
          <w:color w:val="0070C0"/>
        </w:rPr>
      </w:pPr>
      <w:r>
        <w:rPr>
          <w:rStyle w:val="a3"/>
        </w:rPr>
        <w:t xml:space="preserve">Учителя экономики и преподаватели экономических дисциплин </w:t>
      </w:r>
      <w:r w:rsidRPr="00786A62">
        <w:rPr>
          <w:rStyle w:val="a3"/>
          <w:b w:val="0"/>
        </w:rPr>
        <w:t>по адресу</w:t>
      </w:r>
      <w:r>
        <w:rPr>
          <w:rStyle w:val="a3"/>
        </w:rPr>
        <w:t xml:space="preserve"> </w:t>
      </w:r>
      <w:hyperlink r:id="rId9" w:anchor="compose?to=sim.sim.ivan%40yandex.ru" w:history="1">
        <w:r w:rsidRPr="00786A62">
          <w:rPr>
            <w:rStyle w:val="a5"/>
            <w:color w:val="0070C0"/>
            <w:shd w:val="clear" w:color="auto" w:fill="FFFFFF"/>
          </w:rPr>
          <w:t>sim.sim.ivan@yandex.ru</w:t>
        </w:r>
      </w:hyperlink>
    </w:p>
    <w:p w:rsidR="00D95F16" w:rsidRDefault="001345EE" w:rsidP="00982666">
      <w:pPr>
        <w:jc w:val="both"/>
        <w:rPr>
          <w:color w:val="000000"/>
        </w:rPr>
      </w:pPr>
      <w:r>
        <w:t>4</w:t>
      </w:r>
      <w:r w:rsidR="00D95F16" w:rsidRPr="00D11378">
        <w:t xml:space="preserve">.3. </w:t>
      </w:r>
      <w:r w:rsidR="00D95F16" w:rsidRPr="00D11378">
        <w:rPr>
          <w:color w:val="000000"/>
        </w:rPr>
        <w:t>Все конкурсанты получают сертификаты об участии в конкурсе в электронном виде.</w:t>
      </w:r>
    </w:p>
    <w:p w:rsidR="002D151B" w:rsidRPr="00D11378" w:rsidRDefault="001345EE" w:rsidP="00D95F16">
      <w:pPr>
        <w:jc w:val="both"/>
        <w:rPr>
          <w:color w:val="000000"/>
        </w:rPr>
      </w:pPr>
      <w:r>
        <w:t>4</w:t>
      </w:r>
      <w:r w:rsidR="00D95F16" w:rsidRPr="00D11378">
        <w:t>.4.</w:t>
      </w:r>
      <w:r w:rsidR="00D95F16" w:rsidRPr="00D95F16">
        <w:t xml:space="preserve"> </w:t>
      </w:r>
      <w:proofErr w:type="gramStart"/>
      <w:r w:rsidR="002D151B" w:rsidRPr="00D11378">
        <w:rPr>
          <w:color w:val="000000"/>
        </w:rPr>
        <w:t>Основанием для участия в Конкурсе явля</w:t>
      </w:r>
      <w:r w:rsidR="00D95F16">
        <w:rPr>
          <w:color w:val="000000"/>
        </w:rPr>
        <w:t>ю</w:t>
      </w:r>
      <w:r w:rsidR="002D151B" w:rsidRPr="00D11378">
        <w:rPr>
          <w:color w:val="000000"/>
        </w:rPr>
        <w:t xml:space="preserve">тся </w:t>
      </w:r>
      <w:r w:rsidR="00D95F16">
        <w:rPr>
          <w:color w:val="000000"/>
        </w:rPr>
        <w:t xml:space="preserve">поступившие на адрес организаторов </w:t>
      </w:r>
      <w:r w:rsidR="002D151B" w:rsidRPr="00D11378">
        <w:rPr>
          <w:color w:val="000000"/>
        </w:rPr>
        <w:t>з</w:t>
      </w:r>
      <w:r w:rsidR="002D151B" w:rsidRPr="00D11378">
        <w:rPr>
          <w:color w:val="000000"/>
        </w:rPr>
        <w:t>а</w:t>
      </w:r>
      <w:r w:rsidR="002D151B" w:rsidRPr="00D11378">
        <w:rPr>
          <w:color w:val="000000"/>
        </w:rPr>
        <w:t xml:space="preserve">явка участника и </w:t>
      </w:r>
      <w:r w:rsidR="00D95F16" w:rsidRPr="00D11378">
        <w:rPr>
          <w:color w:val="000000"/>
        </w:rPr>
        <w:t>конкурсный материал</w:t>
      </w:r>
      <w:r w:rsidR="00103032">
        <w:rPr>
          <w:color w:val="000000"/>
        </w:rPr>
        <w:t>, оформленные в соответствии с требованиями данн</w:t>
      </w:r>
      <w:r w:rsidR="00103032">
        <w:rPr>
          <w:color w:val="000000"/>
        </w:rPr>
        <w:t>о</w:t>
      </w:r>
      <w:r w:rsidR="00103032">
        <w:rPr>
          <w:color w:val="000000"/>
        </w:rPr>
        <w:t>го Положения.</w:t>
      </w:r>
      <w:r w:rsidR="00D95F16">
        <w:rPr>
          <w:color w:val="000000"/>
        </w:rPr>
        <w:t xml:space="preserve"> </w:t>
      </w:r>
      <w:proofErr w:type="gramEnd"/>
    </w:p>
    <w:p w:rsidR="002251B5" w:rsidRDefault="001345EE" w:rsidP="00982666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>4</w:t>
      </w:r>
      <w:r w:rsidR="00D95F16" w:rsidRPr="00D11378">
        <w:rPr>
          <w:color w:val="000000"/>
        </w:rPr>
        <w:t>.</w:t>
      </w:r>
      <w:r w:rsidR="00D95F16">
        <w:rPr>
          <w:color w:val="000000"/>
        </w:rPr>
        <w:t>5</w:t>
      </w:r>
      <w:r w:rsidR="00D95F16" w:rsidRPr="00D11378">
        <w:rPr>
          <w:color w:val="000000"/>
        </w:rPr>
        <w:t>.</w:t>
      </w:r>
      <w:r w:rsidR="002161C4" w:rsidRPr="00D11378">
        <w:t xml:space="preserve">Заявки и материалы, полученные по истечении срока подачи, </w:t>
      </w:r>
      <w:r w:rsidR="002161C4" w:rsidRPr="00BE68C7">
        <w:rPr>
          <w:bCs/>
          <w:u w:val="single"/>
        </w:rPr>
        <w:t>не рассматриваются.</w:t>
      </w:r>
      <w:r w:rsidR="00A87AFC" w:rsidRPr="00D11378">
        <w:t xml:space="preserve"> </w:t>
      </w:r>
    </w:p>
    <w:p w:rsidR="00D95F16" w:rsidRDefault="001345EE" w:rsidP="00982666">
      <w:pPr>
        <w:widowControl w:val="0"/>
        <w:shd w:val="clear" w:color="auto" w:fill="FFFFFF"/>
        <w:autoSpaceDE w:val="0"/>
        <w:jc w:val="both"/>
        <w:rPr>
          <w:bCs/>
        </w:rPr>
      </w:pPr>
      <w:r>
        <w:t>4</w:t>
      </w:r>
      <w:r w:rsidR="00D95F16" w:rsidRPr="00D11378">
        <w:t>.</w:t>
      </w:r>
      <w:r w:rsidR="00D95F16">
        <w:t>6</w:t>
      </w:r>
      <w:r w:rsidR="00D95F16" w:rsidRPr="00D11378">
        <w:t>.</w:t>
      </w:r>
      <w:r w:rsidR="00D95F16" w:rsidRPr="00D95F16">
        <w:rPr>
          <w:bCs/>
        </w:rPr>
        <w:t xml:space="preserve"> </w:t>
      </w:r>
      <w:r w:rsidR="00D95F16" w:rsidRPr="000A51C4">
        <w:rPr>
          <w:bCs/>
        </w:rPr>
        <w:t xml:space="preserve">Присланные на Конкурс материалы </w:t>
      </w:r>
      <w:r w:rsidR="00D95F16" w:rsidRPr="00BE68C7">
        <w:rPr>
          <w:bCs/>
          <w:u w:val="single"/>
        </w:rPr>
        <w:t>не рецензируются</w:t>
      </w:r>
      <w:r w:rsidR="00C73193">
        <w:rPr>
          <w:bCs/>
          <w:u w:val="single"/>
        </w:rPr>
        <w:t xml:space="preserve"> </w:t>
      </w:r>
      <w:r w:rsidR="00C73193" w:rsidRPr="0091178D">
        <w:rPr>
          <w:bCs/>
          <w:u w:val="single"/>
        </w:rPr>
        <w:t>и не возвращаются</w:t>
      </w:r>
      <w:r w:rsidR="00D95F16" w:rsidRPr="0091178D">
        <w:rPr>
          <w:bCs/>
        </w:rPr>
        <w:t>.</w:t>
      </w:r>
    </w:p>
    <w:p w:rsidR="0064751D" w:rsidRDefault="0064751D" w:rsidP="00B063EE">
      <w:pPr>
        <w:keepNext/>
        <w:shd w:val="clear" w:color="auto" w:fill="FFFFFF"/>
        <w:jc w:val="center"/>
        <w:rPr>
          <w:rStyle w:val="a4"/>
          <w:b/>
          <w:bCs/>
          <w:i w:val="0"/>
        </w:rPr>
      </w:pPr>
    </w:p>
    <w:p w:rsidR="004104AA" w:rsidRDefault="001345EE" w:rsidP="00B063EE">
      <w:pPr>
        <w:keepNext/>
        <w:shd w:val="clear" w:color="auto" w:fill="FFFFFF"/>
        <w:jc w:val="center"/>
        <w:rPr>
          <w:b/>
          <w:bCs/>
          <w:color w:val="000000"/>
        </w:rPr>
      </w:pPr>
      <w:r>
        <w:rPr>
          <w:rStyle w:val="a4"/>
          <w:b/>
          <w:bCs/>
          <w:i w:val="0"/>
        </w:rPr>
        <w:t>5</w:t>
      </w:r>
      <w:r w:rsidRPr="00D11378">
        <w:rPr>
          <w:rStyle w:val="a4"/>
          <w:b/>
          <w:bCs/>
          <w:i w:val="0"/>
        </w:rPr>
        <w:t>.</w:t>
      </w:r>
      <w:r w:rsidRPr="00D11378">
        <w:rPr>
          <w:rStyle w:val="a4"/>
          <w:bCs/>
          <w:i w:val="0"/>
        </w:rPr>
        <w:t xml:space="preserve"> </w:t>
      </w:r>
      <w:r w:rsidR="004104AA" w:rsidRPr="0091178D">
        <w:rPr>
          <w:b/>
          <w:bCs/>
          <w:color w:val="000000"/>
        </w:rPr>
        <w:t>Подведение итогов</w:t>
      </w:r>
      <w:r w:rsidR="004104AA">
        <w:rPr>
          <w:b/>
          <w:bCs/>
          <w:color w:val="000000"/>
        </w:rPr>
        <w:t xml:space="preserve"> и</w:t>
      </w:r>
      <w:r w:rsidR="004104AA" w:rsidRPr="0091178D">
        <w:rPr>
          <w:b/>
          <w:bCs/>
          <w:color w:val="000000"/>
        </w:rPr>
        <w:t xml:space="preserve"> награждение.</w:t>
      </w:r>
    </w:p>
    <w:p w:rsidR="004104AA" w:rsidRPr="0091178D" w:rsidRDefault="004104AA" w:rsidP="004104AA">
      <w:pPr>
        <w:keepNext/>
        <w:shd w:val="clear" w:color="auto" w:fill="FFFFFF"/>
        <w:jc w:val="both"/>
        <w:rPr>
          <w:b/>
          <w:bCs/>
          <w:color w:val="000000"/>
        </w:rPr>
      </w:pPr>
    </w:p>
    <w:p w:rsidR="004104AA" w:rsidRPr="0091178D" w:rsidRDefault="004104AA" w:rsidP="004104AA">
      <w:pPr>
        <w:shd w:val="clear" w:color="auto" w:fill="FFFFFF"/>
        <w:tabs>
          <w:tab w:val="left" w:pos="826"/>
        </w:tabs>
        <w:jc w:val="both"/>
      </w:pPr>
      <w:r>
        <w:rPr>
          <w:bCs/>
        </w:rPr>
        <w:t>5</w:t>
      </w:r>
      <w:r w:rsidRPr="0091178D">
        <w:rPr>
          <w:bCs/>
        </w:rPr>
        <w:t xml:space="preserve">.1. </w:t>
      </w:r>
      <w:r w:rsidRPr="0091178D">
        <w:t xml:space="preserve">Проверка конкурсных работ и подведение итогов осуществляется с </w:t>
      </w:r>
      <w:r w:rsidR="00E62111">
        <w:t>21</w:t>
      </w:r>
      <w:r w:rsidRPr="0091178D">
        <w:t xml:space="preserve"> декабря по 2</w:t>
      </w:r>
      <w:r w:rsidR="00E62111">
        <w:t>5</w:t>
      </w:r>
      <w:r w:rsidRPr="0091178D">
        <w:t xml:space="preserve"> д</w:t>
      </w:r>
      <w:r w:rsidRPr="0091178D">
        <w:t>е</w:t>
      </w:r>
      <w:r w:rsidRPr="0091178D">
        <w:t>кабря 20</w:t>
      </w:r>
      <w:r w:rsidR="00E62111">
        <w:t>20</w:t>
      </w:r>
      <w:r w:rsidRPr="0091178D">
        <w:t>года.</w:t>
      </w:r>
    </w:p>
    <w:p w:rsidR="004104AA" w:rsidRDefault="004104AA" w:rsidP="004104AA">
      <w:pPr>
        <w:widowControl w:val="0"/>
        <w:shd w:val="clear" w:color="auto" w:fill="FFFFFF"/>
        <w:autoSpaceDE w:val="0"/>
        <w:jc w:val="both"/>
      </w:pPr>
      <w:r>
        <w:t>5.2.</w:t>
      </w:r>
      <w:r w:rsidRPr="00D11378">
        <w:t>Для проведения экспертной оценки работ созда</w:t>
      </w:r>
      <w:r>
        <w:t>е</w:t>
      </w:r>
      <w:r w:rsidRPr="00D11378">
        <w:t>тся жюри</w:t>
      </w:r>
      <w:r>
        <w:t xml:space="preserve"> (Приложение 2)</w:t>
      </w:r>
      <w:r w:rsidRPr="00D11378">
        <w:t>, в котор</w:t>
      </w:r>
      <w:r>
        <w:t>о</w:t>
      </w:r>
      <w:r w:rsidRPr="00D11378">
        <w:t>е входят, сотрудники кафедры теории и методики обучения технологии и экономике ГБОУ ДПО НИРО, учителя-эксперты</w:t>
      </w:r>
      <w:r>
        <w:t xml:space="preserve">, </w:t>
      </w:r>
      <w:r w:rsidRPr="000347E2">
        <w:t>имеющие высшую квалификационную катего</w:t>
      </w:r>
      <w:r>
        <w:t>рию.</w:t>
      </w:r>
    </w:p>
    <w:p w:rsidR="004104AA" w:rsidRPr="00107726" w:rsidRDefault="004104AA" w:rsidP="004104AA">
      <w:pPr>
        <w:jc w:val="both"/>
      </w:pPr>
      <w:r>
        <w:t xml:space="preserve">5.3. </w:t>
      </w:r>
      <w:r w:rsidRPr="00107726">
        <w:t>Присланные на конкурс уро</w:t>
      </w:r>
      <w:r>
        <w:t>ки оцениваются в соответствии с</w:t>
      </w:r>
      <w:r w:rsidRPr="00107726">
        <w:t xml:space="preserve"> экспертной картой, пре</w:t>
      </w:r>
      <w:r w:rsidRPr="00107726">
        <w:t>д</w:t>
      </w:r>
      <w:r w:rsidRPr="00107726">
        <w:t xml:space="preserve">ставленной в </w:t>
      </w:r>
      <w:r w:rsidRPr="00107726">
        <w:rPr>
          <w:rStyle w:val="a3"/>
          <w:b w:val="0"/>
          <w:bCs w:val="0"/>
        </w:rPr>
        <w:t xml:space="preserve">Приложении </w:t>
      </w:r>
      <w:r w:rsidR="0039322F">
        <w:rPr>
          <w:rStyle w:val="a3"/>
          <w:b w:val="0"/>
          <w:bCs w:val="0"/>
        </w:rPr>
        <w:t>4</w:t>
      </w:r>
      <w:r w:rsidRPr="00107726">
        <w:rPr>
          <w:b/>
          <w:bCs/>
        </w:rPr>
        <w:t>.</w:t>
      </w:r>
      <w:r w:rsidRPr="006A2010">
        <w:rPr>
          <w:color w:val="000000"/>
        </w:rPr>
        <w:t xml:space="preserve"> </w:t>
      </w:r>
      <w:r w:rsidRPr="0091178D">
        <w:rPr>
          <w:color w:val="000000"/>
        </w:rPr>
        <w:t>Результаты оценивания оформляются в виде протокола, кот</w:t>
      </w:r>
      <w:r w:rsidRPr="0091178D">
        <w:rPr>
          <w:color w:val="000000"/>
        </w:rPr>
        <w:t>о</w:t>
      </w:r>
      <w:r w:rsidRPr="0091178D">
        <w:rPr>
          <w:color w:val="000000"/>
        </w:rPr>
        <w:t>рый подписывается всеми членами жюри.</w:t>
      </w:r>
    </w:p>
    <w:p w:rsidR="004104AA" w:rsidRPr="0091178D" w:rsidRDefault="004104AA" w:rsidP="004104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91178D">
        <w:rPr>
          <w:color w:val="000000"/>
        </w:rPr>
        <w:t>.</w:t>
      </w:r>
      <w:r>
        <w:rPr>
          <w:color w:val="000000"/>
        </w:rPr>
        <w:t>4</w:t>
      </w:r>
      <w:r w:rsidRPr="0091178D">
        <w:rPr>
          <w:color w:val="000000"/>
        </w:rPr>
        <w:t xml:space="preserve"> Решение жюри принимается простым большинством голосов по сумме</w:t>
      </w:r>
      <w:r w:rsidRPr="0091178D">
        <w:t xml:space="preserve"> </w:t>
      </w:r>
      <w:r w:rsidRPr="0091178D">
        <w:rPr>
          <w:color w:val="000000"/>
        </w:rPr>
        <w:t>полученных уч</w:t>
      </w:r>
      <w:r w:rsidRPr="0091178D">
        <w:rPr>
          <w:color w:val="000000"/>
        </w:rPr>
        <w:t>а</w:t>
      </w:r>
      <w:r w:rsidRPr="0091178D">
        <w:rPr>
          <w:color w:val="000000"/>
        </w:rPr>
        <w:t>стниками баллов по всем критериям оценивания.</w:t>
      </w:r>
      <w:r w:rsidRPr="006A2010">
        <w:rPr>
          <w:bCs/>
          <w:color w:val="000000"/>
        </w:rPr>
        <w:t xml:space="preserve"> </w:t>
      </w:r>
      <w:r w:rsidRPr="0091178D">
        <w:rPr>
          <w:bCs/>
          <w:color w:val="000000"/>
        </w:rPr>
        <w:t>Победителями Конкурса являются учас</w:t>
      </w:r>
      <w:r w:rsidRPr="0091178D">
        <w:rPr>
          <w:bCs/>
          <w:color w:val="000000"/>
        </w:rPr>
        <w:t>т</w:t>
      </w:r>
      <w:r w:rsidRPr="0091178D">
        <w:rPr>
          <w:bCs/>
          <w:color w:val="000000"/>
        </w:rPr>
        <w:t>ники, набравшие максимальное количество баллов</w:t>
      </w:r>
      <w:r w:rsidR="0039322F">
        <w:rPr>
          <w:bCs/>
          <w:color w:val="000000"/>
        </w:rPr>
        <w:t>.</w:t>
      </w:r>
      <w:r w:rsidRPr="0091178D">
        <w:rPr>
          <w:bCs/>
          <w:color w:val="000000"/>
        </w:rPr>
        <w:t xml:space="preserve"> </w:t>
      </w:r>
    </w:p>
    <w:p w:rsidR="004104AA" w:rsidRDefault="004104AA" w:rsidP="004104AA">
      <w:pPr>
        <w:widowControl w:val="0"/>
        <w:shd w:val="clear" w:color="auto" w:fill="FFFFFF"/>
        <w:autoSpaceDE w:val="0"/>
        <w:jc w:val="both"/>
      </w:pPr>
      <w:r>
        <w:rPr>
          <w:bCs/>
          <w:color w:val="000000"/>
        </w:rPr>
        <w:t>5</w:t>
      </w:r>
      <w:r w:rsidRPr="0091178D">
        <w:rPr>
          <w:bCs/>
          <w:color w:val="000000"/>
        </w:rPr>
        <w:t>.</w:t>
      </w:r>
      <w:r>
        <w:rPr>
          <w:bCs/>
          <w:color w:val="000000"/>
        </w:rPr>
        <w:t>5</w:t>
      </w:r>
      <w:r w:rsidRPr="0091178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Победители конкурса получают дипломы </w:t>
      </w: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,</w:t>
      </w:r>
      <w:r w:rsidRPr="006A2010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>,</w:t>
      </w:r>
      <w:r w:rsidRPr="006A2010">
        <w:rPr>
          <w:bCs/>
          <w:color w:val="000000"/>
        </w:rPr>
        <w:t xml:space="preserve">  </w:t>
      </w: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 xml:space="preserve"> степени. Информация по итогам  </w:t>
      </w:r>
      <w:r w:rsidRPr="0091178D">
        <w:t>ко</w:t>
      </w:r>
      <w:r w:rsidRPr="0091178D">
        <w:t>н</w:t>
      </w:r>
      <w:r w:rsidRPr="0091178D">
        <w:t>курса</w:t>
      </w:r>
      <w:r>
        <w:rPr>
          <w:bCs/>
          <w:color w:val="000000"/>
        </w:rPr>
        <w:t xml:space="preserve">  </w:t>
      </w:r>
      <w:r w:rsidR="004247FB">
        <w:rPr>
          <w:bCs/>
          <w:color w:val="000000"/>
        </w:rPr>
        <w:t xml:space="preserve">будет размещена </w:t>
      </w:r>
      <w:r>
        <w:rPr>
          <w:bCs/>
          <w:color w:val="000000"/>
        </w:rPr>
        <w:t>на   сайте ГБОУ ДПО НИРО</w:t>
      </w:r>
      <w:r w:rsidR="004247FB">
        <w:rPr>
          <w:bCs/>
          <w:color w:val="000000"/>
        </w:rPr>
        <w:t xml:space="preserve"> на </w:t>
      </w:r>
      <w:r>
        <w:rPr>
          <w:bCs/>
          <w:color w:val="000000"/>
        </w:rPr>
        <w:t>странице кафедры теории и метод</w:t>
      </w:r>
      <w:r>
        <w:rPr>
          <w:bCs/>
          <w:color w:val="000000"/>
        </w:rPr>
        <w:t>и</w:t>
      </w:r>
      <w:r>
        <w:rPr>
          <w:bCs/>
          <w:color w:val="000000"/>
        </w:rPr>
        <w:t>ки обучения технологии и экономике</w:t>
      </w:r>
      <w:r w:rsidRPr="007A7088">
        <w:t xml:space="preserve"> </w:t>
      </w:r>
      <w:r w:rsidRPr="0091178D">
        <w:t>до 26</w:t>
      </w:r>
      <w:r>
        <w:t xml:space="preserve"> дека</w:t>
      </w:r>
      <w:r>
        <w:t>б</w:t>
      </w:r>
      <w:r>
        <w:t>ря 20</w:t>
      </w:r>
      <w:r w:rsidR="00E62111">
        <w:t>20</w:t>
      </w:r>
      <w:r>
        <w:t>г.</w:t>
      </w:r>
    </w:p>
    <w:p w:rsidR="004247FB" w:rsidRDefault="004247FB" w:rsidP="004104AA">
      <w:pPr>
        <w:widowControl w:val="0"/>
        <w:shd w:val="clear" w:color="auto" w:fill="FFFFFF"/>
        <w:autoSpaceDE w:val="0"/>
        <w:jc w:val="both"/>
        <w:rPr>
          <w:b/>
          <w:color w:val="000000"/>
        </w:rPr>
      </w:pPr>
      <w:r>
        <w:t>5.6 Лучшие</w:t>
      </w:r>
      <w:r w:rsidRPr="004247FB">
        <w:rPr>
          <w:bCs/>
          <w:color w:val="000000"/>
        </w:rPr>
        <w:t xml:space="preserve"> </w:t>
      </w:r>
      <w:r>
        <w:rPr>
          <w:bCs/>
          <w:color w:val="000000"/>
        </w:rPr>
        <w:t>уроки и уроки победителей будут рекомендованы к публикации и  войдут в п</w:t>
      </w:r>
      <w:r>
        <w:rPr>
          <w:bCs/>
          <w:color w:val="000000"/>
        </w:rPr>
        <w:t>е</w:t>
      </w:r>
      <w:r>
        <w:rPr>
          <w:bCs/>
          <w:color w:val="000000"/>
        </w:rPr>
        <w:t>чатный сборник</w:t>
      </w:r>
      <w:r w:rsidRPr="004247FB">
        <w:rPr>
          <w:bCs/>
          <w:color w:val="000000"/>
        </w:rPr>
        <w:t xml:space="preserve"> </w:t>
      </w:r>
      <w:r>
        <w:rPr>
          <w:bCs/>
          <w:color w:val="000000"/>
        </w:rPr>
        <w:t>методических разработок, планируемый к выпуску кафедрой теории и мет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дики обучения технологии и экономики.    </w:t>
      </w:r>
    </w:p>
    <w:p w:rsidR="004104AA" w:rsidRDefault="004104AA" w:rsidP="001345EE">
      <w:pPr>
        <w:shd w:val="clear" w:color="auto" w:fill="FFFFFF"/>
        <w:tabs>
          <w:tab w:val="left" w:pos="826"/>
        </w:tabs>
        <w:jc w:val="both"/>
        <w:rPr>
          <w:b/>
          <w:bCs/>
        </w:rPr>
      </w:pPr>
    </w:p>
    <w:p w:rsidR="001345EE" w:rsidRDefault="004104AA" w:rsidP="00B063EE">
      <w:pPr>
        <w:shd w:val="clear" w:color="auto" w:fill="FFFFFF"/>
        <w:tabs>
          <w:tab w:val="left" w:pos="826"/>
        </w:tabs>
        <w:jc w:val="center"/>
      </w:pPr>
      <w:r>
        <w:rPr>
          <w:b/>
          <w:bCs/>
        </w:rPr>
        <w:t>6.</w:t>
      </w:r>
      <w:r w:rsidR="001345EE" w:rsidRPr="00D11378">
        <w:rPr>
          <w:b/>
          <w:bCs/>
        </w:rPr>
        <w:t>Требования к оформлению конкурсных материалов</w:t>
      </w:r>
      <w:r w:rsidR="001345EE" w:rsidRPr="00D11378">
        <w:t>:</w:t>
      </w:r>
    </w:p>
    <w:p w:rsidR="006A2010" w:rsidRPr="00D11378" w:rsidRDefault="006A2010" w:rsidP="001345EE">
      <w:pPr>
        <w:shd w:val="clear" w:color="auto" w:fill="FFFFFF"/>
        <w:tabs>
          <w:tab w:val="left" w:pos="826"/>
        </w:tabs>
        <w:jc w:val="both"/>
      </w:pPr>
    </w:p>
    <w:p w:rsidR="001345EE" w:rsidRDefault="004104AA" w:rsidP="001345EE">
      <w:pPr>
        <w:widowControl w:val="0"/>
        <w:shd w:val="clear" w:color="auto" w:fill="FFFFFF"/>
        <w:autoSpaceDE w:val="0"/>
        <w:jc w:val="both"/>
      </w:pPr>
      <w:r>
        <w:t>6</w:t>
      </w:r>
      <w:r w:rsidR="001345EE" w:rsidRPr="00D11378">
        <w:t xml:space="preserve">.1. </w:t>
      </w:r>
      <w:r w:rsidR="001345EE">
        <w:t>При отправке конкурсных материалов обязательно указывать в графе тема:  «</w:t>
      </w:r>
      <w:r w:rsidR="004247FB">
        <w:t>Мой лучший урок 2020</w:t>
      </w:r>
      <w:r w:rsidR="001345EE">
        <w:t>»</w:t>
      </w:r>
    </w:p>
    <w:p w:rsidR="00900391" w:rsidRDefault="004104AA" w:rsidP="001345EE">
      <w:pPr>
        <w:widowControl w:val="0"/>
        <w:shd w:val="clear" w:color="auto" w:fill="FFFFFF"/>
        <w:autoSpaceDE w:val="0"/>
        <w:jc w:val="both"/>
      </w:pPr>
      <w:r>
        <w:t>6</w:t>
      </w:r>
      <w:r w:rsidR="001345EE">
        <w:t xml:space="preserve">.2. </w:t>
      </w:r>
      <w:r w:rsidR="0039322F">
        <w:t xml:space="preserve">По указанным электронным адресам участником конкурса </w:t>
      </w:r>
      <w:r w:rsidR="00900391">
        <w:t>высылается комплект   мат</w:t>
      </w:r>
      <w:r w:rsidR="00900391">
        <w:t>е</w:t>
      </w:r>
      <w:r w:rsidR="00900391">
        <w:t xml:space="preserve">риалов, состоящий из заявки – анкеты (Приложение 3), собственно конкурсного материала и при наличии, файлы с авторскими дидактическими материалами. </w:t>
      </w:r>
    </w:p>
    <w:p w:rsidR="001345EE" w:rsidRPr="00BE68C7" w:rsidRDefault="00900391" w:rsidP="001345EE">
      <w:pPr>
        <w:widowControl w:val="0"/>
        <w:shd w:val="clear" w:color="auto" w:fill="FFFFFF"/>
        <w:autoSpaceDE w:val="0"/>
        <w:jc w:val="both"/>
        <w:rPr>
          <w:rStyle w:val="a4"/>
          <w:i w:val="0"/>
          <w:iCs w:val="0"/>
        </w:rPr>
      </w:pPr>
      <w:r>
        <w:t xml:space="preserve">6.3. </w:t>
      </w:r>
      <w:r w:rsidR="001345EE">
        <w:t xml:space="preserve">В </w:t>
      </w:r>
      <w:r w:rsidR="001345EE" w:rsidRPr="00D11378">
        <w:t>заявк</w:t>
      </w:r>
      <w:r w:rsidR="001345EE">
        <w:t>е</w:t>
      </w:r>
      <w:r w:rsidR="001345EE" w:rsidRPr="00D11378">
        <w:t>-анкет</w:t>
      </w:r>
      <w:r w:rsidR="004104AA">
        <w:t>е (</w:t>
      </w:r>
      <w:r w:rsidR="001345EE">
        <w:t>оформляется отдельным файлом) в</w:t>
      </w:r>
      <w:r w:rsidR="001345EE" w:rsidRPr="00D11378">
        <w:t>се пункты явля</w:t>
      </w:r>
      <w:r w:rsidR="001345EE">
        <w:t>ю</w:t>
      </w:r>
      <w:r w:rsidR="001345EE" w:rsidRPr="00D11378">
        <w:t>тся обязательными</w:t>
      </w:r>
      <w:r w:rsidR="001345EE">
        <w:t xml:space="preserve"> для заполнения</w:t>
      </w:r>
      <w:r w:rsidR="001345EE" w:rsidRPr="00D11378">
        <w:t>.</w:t>
      </w:r>
      <w:r>
        <w:t xml:space="preserve"> Файл подписывается </w:t>
      </w:r>
      <w:r>
        <w:rPr>
          <w:u w:val="single"/>
        </w:rPr>
        <w:t xml:space="preserve">" </w:t>
      </w:r>
      <w:r w:rsidRPr="003F248B">
        <w:rPr>
          <w:u w:val="single"/>
        </w:rPr>
        <w:t xml:space="preserve"> </w:t>
      </w:r>
      <w:r w:rsidRPr="00900391">
        <w:rPr>
          <w:u w:val="single"/>
        </w:rPr>
        <w:t>Заявка</w:t>
      </w:r>
      <w:r>
        <w:rPr>
          <w:u w:val="single"/>
        </w:rPr>
        <w:t>,</w:t>
      </w:r>
      <w:r w:rsidRPr="003F248B">
        <w:rPr>
          <w:u w:val="single"/>
        </w:rPr>
        <w:t xml:space="preserve"> Иванов И.И.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шк</w:t>
      </w:r>
      <w:proofErr w:type="spellEnd"/>
      <w:r>
        <w:rPr>
          <w:u w:val="single"/>
        </w:rPr>
        <w:t>. № 5,  Выкса</w:t>
      </w:r>
      <w:r w:rsidRPr="003F248B">
        <w:rPr>
          <w:u w:val="single"/>
        </w:rPr>
        <w:t>"</w:t>
      </w:r>
    </w:p>
    <w:p w:rsidR="001345EE" w:rsidRPr="00AA2EA4" w:rsidRDefault="004104AA" w:rsidP="001345EE">
      <w:pPr>
        <w:widowControl w:val="0"/>
        <w:shd w:val="clear" w:color="auto" w:fill="FFFFFF"/>
        <w:autoSpaceDE w:val="0"/>
        <w:jc w:val="both"/>
        <w:rPr>
          <w:b/>
          <w:bCs/>
          <w:iCs/>
        </w:rPr>
      </w:pPr>
      <w:r>
        <w:t>6</w:t>
      </w:r>
      <w:r w:rsidR="001345EE" w:rsidRPr="00D11378">
        <w:t>.</w:t>
      </w:r>
      <w:r w:rsidR="00900391">
        <w:t>4</w:t>
      </w:r>
      <w:r w:rsidR="001345EE" w:rsidRPr="00D11378">
        <w:t xml:space="preserve">. </w:t>
      </w:r>
      <w:r w:rsidR="001345EE">
        <w:t xml:space="preserve">Вложенный файл с </w:t>
      </w:r>
      <w:r w:rsidR="001345EE">
        <w:rPr>
          <w:rStyle w:val="a4"/>
          <w:i w:val="0"/>
        </w:rPr>
        <w:t>к</w:t>
      </w:r>
      <w:r w:rsidR="001345EE" w:rsidRPr="00AA2EA4">
        <w:rPr>
          <w:rStyle w:val="a4"/>
          <w:i w:val="0"/>
        </w:rPr>
        <w:t>онкурсны</w:t>
      </w:r>
      <w:r w:rsidR="001345EE">
        <w:rPr>
          <w:rStyle w:val="a4"/>
          <w:i w:val="0"/>
        </w:rPr>
        <w:t>м</w:t>
      </w:r>
      <w:r w:rsidR="001345EE" w:rsidRPr="00AA2EA4">
        <w:rPr>
          <w:rStyle w:val="a4"/>
          <w:i w:val="0"/>
        </w:rPr>
        <w:t xml:space="preserve"> материал</w:t>
      </w:r>
      <w:r w:rsidR="001345EE">
        <w:rPr>
          <w:rStyle w:val="a4"/>
          <w:i w:val="0"/>
        </w:rPr>
        <w:t>ом</w:t>
      </w:r>
      <w:r w:rsidR="001345EE" w:rsidRPr="00AA2EA4">
        <w:rPr>
          <w:rStyle w:val="a4"/>
          <w:i w:val="0"/>
        </w:rPr>
        <w:t xml:space="preserve"> должен</w:t>
      </w:r>
      <w:r w:rsidR="001345EE">
        <w:rPr>
          <w:color w:val="000000"/>
        </w:rPr>
        <w:t>:</w:t>
      </w:r>
    </w:p>
    <w:p w:rsidR="001345EE" w:rsidRDefault="001345EE" w:rsidP="001345EE">
      <w:pPr>
        <w:ind w:left="360"/>
        <w:jc w:val="both"/>
        <w:rPr>
          <w:color w:val="000000"/>
          <w:u w:val="single"/>
        </w:rPr>
      </w:pPr>
      <w:r>
        <w:rPr>
          <w:color w:val="000000"/>
        </w:rPr>
        <w:t xml:space="preserve">- </w:t>
      </w:r>
      <w:r>
        <w:t xml:space="preserve">иметь </w:t>
      </w:r>
      <w:r w:rsidRPr="00D95F16">
        <w:t xml:space="preserve"> название</w:t>
      </w:r>
      <w:r>
        <w:t xml:space="preserve"> </w:t>
      </w:r>
      <w:r w:rsidRPr="00D95F16">
        <w:t xml:space="preserve"> </w:t>
      </w:r>
      <w:r>
        <w:t>-</w:t>
      </w:r>
      <w:r w:rsidR="004104AA">
        <w:t xml:space="preserve"> </w:t>
      </w:r>
      <w:r w:rsidRPr="00D95F16">
        <w:t>(</w:t>
      </w:r>
      <w:r w:rsidRPr="00012B4C">
        <w:rPr>
          <w:i/>
        </w:rPr>
        <w:t>например</w:t>
      </w:r>
      <w:r w:rsidRPr="00D95F16">
        <w:t xml:space="preserve">) </w:t>
      </w:r>
      <w:r>
        <w:rPr>
          <w:u w:val="single"/>
        </w:rPr>
        <w:t xml:space="preserve">" </w:t>
      </w:r>
      <w:r w:rsidRPr="003F248B">
        <w:rPr>
          <w:u w:val="single"/>
        </w:rPr>
        <w:t xml:space="preserve"> </w:t>
      </w:r>
      <w:r w:rsidR="00900391">
        <w:rPr>
          <w:u w:val="single"/>
        </w:rPr>
        <w:t>Метод</w:t>
      </w:r>
      <w:proofErr w:type="gramStart"/>
      <w:r w:rsidR="00900391">
        <w:rPr>
          <w:u w:val="single"/>
        </w:rPr>
        <w:t>.</w:t>
      </w:r>
      <w:proofErr w:type="gramEnd"/>
      <w:r w:rsidR="00900391">
        <w:rPr>
          <w:u w:val="single"/>
        </w:rPr>
        <w:t xml:space="preserve"> </w:t>
      </w:r>
      <w:proofErr w:type="gramStart"/>
      <w:r w:rsidR="00900391">
        <w:rPr>
          <w:u w:val="single"/>
        </w:rPr>
        <w:t>р</w:t>
      </w:r>
      <w:proofErr w:type="gramEnd"/>
      <w:r w:rsidR="00900391">
        <w:rPr>
          <w:u w:val="single"/>
        </w:rPr>
        <w:t xml:space="preserve">азработка </w:t>
      </w:r>
      <w:r w:rsidRPr="003F248B">
        <w:rPr>
          <w:u w:val="single"/>
        </w:rPr>
        <w:t>Иванов И.И.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шк</w:t>
      </w:r>
      <w:proofErr w:type="spellEnd"/>
      <w:r>
        <w:rPr>
          <w:u w:val="single"/>
        </w:rPr>
        <w:t>. № 5,  Выкса</w:t>
      </w:r>
      <w:r w:rsidRPr="003F248B">
        <w:rPr>
          <w:u w:val="single"/>
        </w:rPr>
        <w:t>"</w:t>
      </w:r>
      <w:r>
        <w:rPr>
          <w:color w:val="000000"/>
          <w:u w:val="single"/>
        </w:rPr>
        <w:t>;</w:t>
      </w:r>
    </w:p>
    <w:p w:rsidR="001345EE" w:rsidRDefault="001345EE" w:rsidP="001345EE">
      <w:pPr>
        <w:ind w:firstLine="360"/>
        <w:jc w:val="both"/>
      </w:pPr>
      <w:r w:rsidRPr="00AA2EA4">
        <w:rPr>
          <w:color w:val="000000"/>
        </w:rPr>
        <w:t xml:space="preserve">- </w:t>
      </w:r>
      <w:r>
        <w:rPr>
          <w:color w:val="000000"/>
        </w:rPr>
        <w:t>оформлен в виде</w:t>
      </w:r>
      <w:r w:rsidRPr="003F248B">
        <w:rPr>
          <w:u w:val="single"/>
        </w:rPr>
        <w:t xml:space="preserve"> </w:t>
      </w:r>
      <w:r w:rsidRPr="0039322F">
        <w:rPr>
          <w:b/>
          <w:u w:val="single"/>
        </w:rPr>
        <w:t>единого файла</w:t>
      </w:r>
      <w:r w:rsidRPr="00647611"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2007 / 2010</w:t>
      </w:r>
      <w:r w:rsidR="004104AA">
        <w:t>,</w:t>
      </w:r>
      <w:r>
        <w:t xml:space="preserve"> </w:t>
      </w:r>
      <w:r w:rsidRPr="0039322F">
        <w:rPr>
          <w:b/>
          <w:u w:val="single"/>
        </w:rPr>
        <w:t xml:space="preserve">без </w:t>
      </w:r>
      <w:r w:rsidR="004104AA" w:rsidRPr="0039322F">
        <w:rPr>
          <w:b/>
          <w:u w:val="single"/>
        </w:rPr>
        <w:t xml:space="preserve">отдельных </w:t>
      </w:r>
      <w:r w:rsidRPr="0039322F">
        <w:rPr>
          <w:b/>
          <w:u w:val="single"/>
        </w:rPr>
        <w:t>прилож</w:t>
      </w:r>
      <w:r w:rsidRPr="0039322F">
        <w:rPr>
          <w:b/>
          <w:u w:val="single"/>
        </w:rPr>
        <w:t>е</w:t>
      </w:r>
      <w:r w:rsidRPr="0039322F">
        <w:rPr>
          <w:b/>
          <w:u w:val="single"/>
        </w:rPr>
        <w:t>ний</w:t>
      </w:r>
      <w:r>
        <w:rPr>
          <w:u w:val="single"/>
        </w:rPr>
        <w:t xml:space="preserve"> </w:t>
      </w:r>
      <w:r w:rsidRPr="00D11378">
        <w:t xml:space="preserve">(объём текстовых материалов не ограничен;  шрифт – 14 кегль, через  </w:t>
      </w:r>
      <w:r>
        <w:t>1,5</w:t>
      </w:r>
      <w:r w:rsidRPr="00D11378">
        <w:t xml:space="preserve"> интервала, </w:t>
      </w:r>
      <w:r w:rsidRPr="00D11378">
        <w:rPr>
          <w:color w:val="000000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D11378">
          <w:rPr>
            <w:color w:val="000000"/>
          </w:rPr>
          <w:t>2 см</w:t>
        </w:r>
      </w:smartTag>
      <w:r w:rsidRPr="00D11378">
        <w:rPr>
          <w:color w:val="000000"/>
        </w:rPr>
        <w:t>, нумерация страниц – внизу, по центру)</w:t>
      </w:r>
      <w:r>
        <w:t>.</w:t>
      </w:r>
      <w:r w:rsidRPr="003F248B">
        <w:t xml:space="preserve"> </w:t>
      </w:r>
    </w:p>
    <w:p w:rsidR="001345EE" w:rsidRDefault="004104AA" w:rsidP="001345EE">
      <w:pPr>
        <w:jc w:val="both"/>
        <w:rPr>
          <w:color w:val="000000"/>
        </w:rPr>
      </w:pPr>
      <w:r>
        <w:rPr>
          <w:color w:val="000000"/>
        </w:rPr>
        <w:t>6</w:t>
      </w:r>
      <w:r w:rsidR="001345EE" w:rsidRPr="00D11378">
        <w:rPr>
          <w:color w:val="000000"/>
        </w:rPr>
        <w:t>.</w:t>
      </w:r>
      <w:r w:rsidR="00B063EE">
        <w:rPr>
          <w:color w:val="000000"/>
        </w:rPr>
        <w:t>5</w:t>
      </w:r>
      <w:r w:rsidR="001345EE" w:rsidRPr="00D11378">
        <w:rPr>
          <w:color w:val="000000"/>
        </w:rPr>
        <w:t>.</w:t>
      </w:r>
      <w:r w:rsidR="001345EE">
        <w:rPr>
          <w:color w:val="000000"/>
        </w:rPr>
        <w:t xml:space="preserve"> Дополнительно может быть вложен  файл с </w:t>
      </w:r>
      <w:r w:rsidR="0039322F">
        <w:rPr>
          <w:color w:val="000000"/>
        </w:rPr>
        <w:t xml:space="preserve">оригиналами </w:t>
      </w:r>
      <w:r w:rsidR="001345EE">
        <w:rPr>
          <w:color w:val="000000"/>
        </w:rPr>
        <w:t>авторски</w:t>
      </w:r>
      <w:r w:rsidR="0039322F">
        <w:rPr>
          <w:color w:val="000000"/>
        </w:rPr>
        <w:t>х</w:t>
      </w:r>
      <w:r w:rsidR="001345EE">
        <w:rPr>
          <w:color w:val="000000"/>
        </w:rPr>
        <w:t xml:space="preserve"> дидактически</w:t>
      </w:r>
      <w:r w:rsidR="0039322F">
        <w:rPr>
          <w:color w:val="000000"/>
        </w:rPr>
        <w:t xml:space="preserve">х </w:t>
      </w:r>
      <w:r w:rsidR="001345EE">
        <w:rPr>
          <w:color w:val="000000"/>
        </w:rPr>
        <w:t>мат</w:t>
      </w:r>
      <w:r w:rsidR="001345EE">
        <w:rPr>
          <w:color w:val="000000"/>
        </w:rPr>
        <w:t>е</w:t>
      </w:r>
      <w:r w:rsidR="001345EE">
        <w:rPr>
          <w:color w:val="000000"/>
        </w:rPr>
        <w:t>риал</w:t>
      </w:r>
      <w:r w:rsidR="0039322F">
        <w:rPr>
          <w:color w:val="000000"/>
        </w:rPr>
        <w:t>ов, так как они рассматриваются дополнительно.</w:t>
      </w:r>
      <w:r w:rsidR="001345EE">
        <w:rPr>
          <w:color w:val="000000"/>
        </w:rPr>
        <w:t xml:space="preserve">  </w:t>
      </w:r>
      <w:r w:rsidR="0039322F">
        <w:rPr>
          <w:color w:val="000000"/>
        </w:rPr>
        <w:t xml:space="preserve"> </w:t>
      </w:r>
    </w:p>
    <w:p w:rsidR="001345EE" w:rsidRPr="00C73193" w:rsidRDefault="004104AA" w:rsidP="001345EE">
      <w:pPr>
        <w:jc w:val="both"/>
        <w:rPr>
          <w:color w:val="000000"/>
        </w:rPr>
      </w:pPr>
      <w:r>
        <w:rPr>
          <w:color w:val="000000"/>
        </w:rPr>
        <w:t>6</w:t>
      </w:r>
      <w:r w:rsidR="001345EE" w:rsidRPr="00C73193">
        <w:rPr>
          <w:color w:val="000000"/>
        </w:rPr>
        <w:t>.</w:t>
      </w:r>
      <w:r w:rsidR="00B063EE">
        <w:rPr>
          <w:color w:val="000000"/>
        </w:rPr>
        <w:t>6</w:t>
      </w:r>
      <w:r w:rsidR="001345EE" w:rsidRPr="00C73193">
        <w:rPr>
          <w:color w:val="000000"/>
        </w:rPr>
        <w:t>. Конкурсная работа включает:</w:t>
      </w:r>
    </w:p>
    <w:p w:rsidR="001345EE" w:rsidRPr="00673176" w:rsidRDefault="001345EE" w:rsidP="001345EE">
      <w:pPr>
        <w:pStyle w:val="aa"/>
        <w:spacing w:before="0" w:beforeAutospacing="0" w:after="0" w:afterAutospacing="0"/>
        <w:rPr>
          <w:color w:val="000000"/>
          <w:szCs w:val="27"/>
        </w:rPr>
      </w:pPr>
      <w:r w:rsidRPr="00673176">
        <w:rPr>
          <w:b/>
          <w:color w:val="000000"/>
          <w:szCs w:val="27"/>
        </w:rPr>
        <w:t>- титульный лист</w:t>
      </w:r>
      <w:r w:rsidRPr="00673176">
        <w:rPr>
          <w:color w:val="000000"/>
          <w:szCs w:val="27"/>
        </w:rPr>
        <w:t xml:space="preserve">, </w:t>
      </w:r>
      <w:r>
        <w:rPr>
          <w:color w:val="000000"/>
          <w:szCs w:val="27"/>
        </w:rPr>
        <w:t xml:space="preserve">на котором  размещается </w:t>
      </w:r>
      <w:r w:rsidRPr="003B0A81">
        <w:rPr>
          <w:b/>
          <w:color w:val="000000"/>
          <w:szCs w:val="27"/>
        </w:rPr>
        <w:t>фото автора</w:t>
      </w:r>
      <w:r>
        <w:rPr>
          <w:b/>
          <w:color w:val="000000"/>
          <w:szCs w:val="27"/>
        </w:rPr>
        <w:t>,</w:t>
      </w:r>
      <w:r w:rsidRPr="00673176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указывается </w:t>
      </w:r>
      <w:r w:rsidRPr="00673176">
        <w:rPr>
          <w:color w:val="000000"/>
          <w:szCs w:val="27"/>
        </w:rPr>
        <w:t xml:space="preserve"> фамили</w:t>
      </w:r>
      <w:r>
        <w:rPr>
          <w:color w:val="000000"/>
          <w:szCs w:val="27"/>
        </w:rPr>
        <w:t>я</w:t>
      </w:r>
      <w:r w:rsidRPr="00673176">
        <w:rPr>
          <w:color w:val="000000"/>
          <w:szCs w:val="27"/>
        </w:rPr>
        <w:t>, им</w:t>
      </w:r>
      <w:r>
        <w:rPr>
          <w:color w:val="000000"/>
          <w:szCs w:val="27"/>
        </w:rPr>
        <w:t>я</w:t>
      </w:r>
      <w:r w:rsidRPr="00673176">
        <w:rPr>
          <w:color w:val="000000"/>
          <w:szCs w:val="27"/>
        </w:rPr>
        <w:t xml:space="preserve"> и о</w:t>
      </w:r>
      <w:r w:rsidRPr="00673176">
        <w:rPr>
          <w:color w:val="000000"/>
          <w:szCs w:val="27"/>
        </w:rPr>
        <w:t>т</w:t>
      </w:r>
      <w:r w:rsidRPr="00673176">
        <w:rPr>
          <w:color w:val="000000"/>
          <w:szCs w:val="27"/>
        </w:rPr>
        <w:t>честв</w:t>
      </w:r>
      <w:r>
        <w:rPr>
          <w:color w:val="000000"/>
          <w:szCs w:val="27"/>
        </w:rPr>
        <w:t>о</w:t>
      </w:r>
      <w:r w:rsidRPr="00673176">
        <w:rPr>
          <w:color w:val="000000"/>
          <w:szCs w:val="27"/>
        </w:rPr>
        <w:t xml:space="preserve"> автора (полностью)</w:t>
      </w:r>
      <w:r>
        <w:rPr>
          <w:color w:val="000000"/>
          <w:szCs w:val="27"/>
        </w:rPr>
        <w:t xml:space="preserve">, его </w:t>
      </w:r>
      <w:r w:rsidRPr="00673176">
        <w:rPr>
          <w:color w:val="000000"/>
          <w:szCs w:val="27"/>
        </w:rPr>
        <w:t xml:space="preserve"> должност</w:t>
      </w:r>
      <w:r>
        <w:rPr>
          <w:color w:val="000000"/>
          <w:szCs w:val="27"/>
        </w:rPr>
        <w:t xml:space="preserve">ь </w:t>
      </w:r>
      <w:r w:rsidRPr="0091178D">
        <w:rPr>
          <w:color w:val="000000"/>
          <w:szCs w:val="27"/>
        </w:rPr>
        <w:t>(по трудовой книжке)</w:t>
      </w:r>
      <w:proofErr w:type="gramStart"/>
      <w:r>
        <w:rPr>
          <w:color w:val="000000"/>
          <w:szCs w:val="27"/>
        </w:rPr>
        <w:t xml:space="preserve"> </w:t>
      </w:r>
      <w:r>
        <w:rPr>
          <w:b/>
          <w:color w:val="000000"/>
          <w:szCs w:val="27"/>
        </w:rPr>
        <w:t>,</w:t>
      </w:r>
      <w:proofErr w:type="gramEnd"/>
      <w:r>
        <w:rPr>
          <w:b/>
          <w:color w:val="000000"/>
          <w:szCs w:val="27"/>
        </w:rPr>
        <w:t xml:space="preserve"> </w:t>
      </w:r>
      <w:r w:rsidRPr="00673176">
        <w:rPr>
          <w:color w:val="000000"/>
          <w:szCs w:val="27"/>
        </w:rPr>
        <w:t>квалификационн</w:t>
      </w:r>
      <w:r>
        <w:rPr>
          <w:color w:val="000000"/>
          <w:szCs w:val="27"/>
        </w:rPr>
        <w:t xml:space="preserve">ая </w:t>
      </w:r>
      <w:r w:rsidRPr="00673176">
        <w:rPr>
          <w:color w:val="000000"/>
          <w:szCs w:val="27"/>
        </w:rPr>
        <w:t>кат</w:t>
      </w:r>
      <w:r w:rsidRPr="00673176">
        <w:rPr>
          <w:color w:val="000000"/>
          <w:szCs w:val="27"/>
        </w:rPr>
        <w:t>е</w:t>
      </w:r>
      <w:r w:rsidRPr="00673176">
        <w:rPr>
          <w:color w:val="000000"/>
          <w:szCs w:val="27"/>
        </w:rPr>
        <w:t>гори</w:t>
      </w:r>
      <w:r>
        <w:rPr>
          <w:color w:val="000000"/>
          <w:szCs w:val="27"/>
        </w:rPr>
        <w:t>я</w:t>
      </w:r>
      <w:r w:rsidRPr="00673176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имеющиеся </w:t>
      </w:r>
      <w:r w:rsidRPr="00673176">
        <w:rPr>
          <w:color w:val="000000"/>
          <w:szCs w:val="27"/>
        </w:rPr>
        <w:t xml:space="preserve"> звания, полно</w:t>
      </w:r>
      <w:r>
        <w:rPr>
          <w:color w:val="000000"/>
          <w:szCs w:val="27"/>
        </w:rPr>
        <w:t>е</w:t>
      </w:r>
      <w:r w:rsidRPr="00673176">
        <w:rPr>
          <w:color w:val="000000"/>
          <w:szCs w:val="27"/>
        </w:rPr>
        <w:t xml:space="preserve"> наименовани</w:t>
      </w:r>
      <w:r>
        <w:rPr>
          <w:color w:val="000000"/>
          <w:szCs w:val="27"/>
        </w:rPr>
        <w:t>е</w:t>
      </w:r>
      <w:r w:rsidRPr="00673176">
        <w:rPr>
          <w:color w:val="000000"/>
          <w:szCs w:val="27"/>
        </w:rPr>
        <w:t xml:space="preserve"> образовательного учреждения</w:t>
      </w:r>
      <w:r>
        <w:rPr>
          <w:color w:val="000000"/>
          <w:szCs w:val="27"/>
        </w:rPr>
        <w:t xml:space="preserve"> </w:t>
      </w:r>
      <w:r w:rsidRPr="0091178D">
        <w:rPr>
          <w:color w:val="000000"/>
          <w:szCs w:val="27"/>
        </w:rPr>
        <w:t>в соответс</w:t>
      </w:r>
      <w:r w:rsidRPr="0091178D">
        <w:rPr>
          <w:color w:val="000000"/>
          <w:szCs w:val="27"/>
        </w:rPr>
        <w:t>т</w:t>
      </w:r>
      <w:r w:rsidRPr="0091178D">
        <w:rPr>
          <w:color w:val="000000"/>
          <w:szCs w:val="27"/>
        </w:rPr>
        <w:t>вии с Уставом ОО, номинация, название работы,;</w:t>
      </w:r>
    </w:p>
    <w:p w:rsidR="001345EE" w:rsidRPr="003B0A81" w:rsidRDefault="001345EE" w:rsidP="001345EE">
      <w:pPr>
        <w:pStyle w:val="aa"/>
        <w:spacing w:before="0" w:beforeAutospacing="0" w:after="0" w:afterAutospacing="0"/>
        <w:rPr>
          <w:b/>
          <w:color w:val="000000"/>
          <w:szCs w:val="27"/>
        </w:rPr>
      </w:pPr>
      <w:r w:rsidRPr="00673176">
        <w:rPr>
          <w:color w:val="000000"/>
          <w:szCs w:val="27"/>
        </w:rPr>
        <w:t xml:space="preserve">- </w:t>
      </w:r>
      <w:r w:rsidRPr="00673176">
        <w:rPr>
          <w:b/>
          <w:color w:val="000000"/>
          <w:szCs w:val="27"/>
        </w:rPr>
        <w:t>краткую аннотацию</w:t>
      </w:r>
      <w:r w:rsidRPr="00673176">
        <w:rPr>
          <w:color w:val="000000"/>
          <w:szCs w:val="27"/>
        </w:rPr>
        <w:t xml:space="preserve"> в виде пояснительной записки, объёмом до 3-х листов фор</w:t>
      </w:r>
      <w:r>
        <w:rPr>
          <w:color w:val="000000"/>
          <w:szCs w:val="27"/>
        </w:rPr>
        <w:t>мата А-4, включающую: тему урока, место урока в разделе,  используемое оборудование, перечень д</w:t>
      </w:r>
      <w:r>
        <w:rPr>
          <w:color w:val="000000"/>
          <w:szCs w:val="27"/>
        </w:rPr>
        <w:t>и</w:t>
      </w:r>
      <w:r>
        <w:rPr>
          <w:color w:val="000000"/>
          <w:szCs w:val="27"/>
        </w:rPr>
        <w:t xml:space="preserve">дактического и наглядного материала (заимствованного или авторского), </w:t>
      </w:r>
      <w:r w:rsidRPr="00673176">
        <w:rPr>
          <w:color w:val="000000"/>
          <w:szCs w:val="27"/>
        </w:rPr>
        <w:t>список использ</w:t>
      </w:r>
      <w:r w:rsidRPr="00673176">
        <w:rPr>
          <w:color w:val="000000"/>
          <w:szCs w:val="27"/>
        </w:rPr>
        <w:t>о</w:t>
      </w:r>
      <w:r w:rsidRPr="00673176">
        <w:rPr>
          <w:color w:val="000000"/>
          <w:szCs w:val="27"/>
        </w:rPr>
        <w:t>ванн</w:t>
      </w:r>
      <w:r>
        <w:rPr>
          <w:color w:val="000000"/>
          <w:szCs w:val="27"/>
        </w:rPr>
        <w:t>ых источников, включая Интернет</w:t>
      </w:r>
      <w:r w:rsidRPr="005A0938">
        <w:rPr>
          <w:color w:val="000000"/>
          <w:szCs w:val="27"/>
        </w:rPr>
        <w:t>, используем</w:t>
      </w:r>
      <w:r>
        <w:rPr>
          <w:color w:val="000000"/>
          <w:szCs w:val="27"/>
        </w:rPr>
        <w:t>ых</w:t>
      </w:r>
      <w:r w:rsidRPr="005A0938">
        <w:rPr>
          <w:color w:val="000000"/>
          <w:szCs w:val="27"/>
        </w:rPr>
        <w:t xml:space="preserve"> при разработке урока и другую </w:t>
      </w:r>
      <w:r>
        <w:rPr>
          <w:color w:val="000000"/>
          <w:szCs w:val="27"/>
        </w:rPr>
        <w:t>д</w:t>
      </w:r>
      <w:r>
        <w:rPr>
          <w:color w:val="000000"/>
          <w:szCs w:val="27"/>
        </w:rPr>
        <w:t>о</w:t>
      </w:r>
      <w:r>
        <w:rPr>
          <w:color w:val="000000"/>
          <w:szCs w:val="27"/>
        </w:rPr>
        <w:t>полнительную актуальную</w:t>
      </w:r>
      <w:r w:rsidRPr="005A0938">
        <w:rPr>
          <w:color w:val="000000"/>
          <w:szCs w:val="27"/>
        </w:rPr>
        <w:t xml:space="preserve"> информацию.</w:t>
      </w:r>
    </w:p>
    <w:p w:rsidR="001345EE" w:rsidRPr="00673176" w:rsidRDefault="001345EE" w:rsidP="001345EE">
      <w:pPr>
        <w:pStyle w:val="aa"/>
        <w:spacing w:before="0" w:beforeAutospacing="0" w:after="0" w:afterAutospacing="0"/>
        <w:rPr>
          <w:color w:val="000000"/>
          <w:szCs w:val="27"/>
        </w:rPr>
      </w:pPr>
      <w:r w:rsidRPr="00673176">
        <w:rPr>
          <w:color w:val="000000"/>
          <w:szCs w:val="27"/>
        </w:rPr>
        <w:t xml:space="preserve">- </w:t>
      </w:r>
      <w:r>
        <w:rPr>
          <w:b/>
          <w:color w:val="000000"/>
          <w:szCs w:val="27"/>
        </w:rPr>
        <w:t>технологическую карту</w:t>
      </w:r>
      <w:r w:rsidRPr="00673176">
        <w:rPr>
          <w:b/>
          <w:color w:val="000000"/>
          <w:szCs w:val="27"/>
        </w:rPr>
        <w:t xml:space="preserve"> урока</w:t>
      </w:r>
      <w:r w:rsidRPr="00673176">
        <w:rPr>
          <w:color w:val="000000"/>
          <w:szCs w:val="27"/>
        </w:rPr>
        <w:t>, содержащ</w:t>
      </w:r>
      <w:r>
        <w:rPr>
          <w:color w:val="000000"/>
          <w:szCs w:val="27"/>
        </w:rPr>
        <w:t>ую</w:t>
      </w:r>
      <w:r w:rsidRPr="00673176">
        <w:rPr>
          <w:color w:val="000000"/>
          <w:szCs w:val="27"/>
        </w:rPr>
        <w:t>:</w:t>
      </w:r>
    </w:p>
    <w:p w:rsidR="001345EE" w:rsidRDefault="0039322F" w:rsidP="001345EE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-</w:t>
      </w:r>
      <w:r w:rsidR="001345EE" w:rsidRPr="00673176">
        <w:rPr>
          <w:color w:val="000000"/>
          <w:szCs w:val="27"/>
        </w:rPr>
        <w:t xml:space="preserve"> конкретные пояснения </w:t>
      </w:r>
      <w:proofErr w:type="gramStart"/>
      <w:r w:rsidR="001345EE">
        <w:rPr>
          <w:color w:val="000000"/>
          <w:szCs w:val="27"/>
        </w:rPr>
        <w:t xml:space="preserve">( </w:t>
      </w:r>
      <w:proofErr w:type="gramEnd"/>
      <w:r w:rsidR="001345EE">
        <w:rPr>
          <w:color w:val="000000"/>
          <w:szCs w:val="27"/>
        </w:rPr>
        <w:t xml:space="preserve">в соответствии с критериями и индикаторами см. Приложение 3) </w:t>
      </w:r>
      <w:r w:rsidR="001345EE" w:rsidRPr="00673176">
        <w:rPr>
          <w:color w:val="000000"/>
          <w:szCs w:val="27"/>
        </w:rPr>
        <w:t>по деятельности учителя и учащихся со всеми сопровождающими дидактическими матери</w:t>
      </w:r>
      <w:r w:rsidR="001345EE" w:rsidRPr="00673176">
        <w:rPr>
          <w:color w:val="000000"/>
          <w:szCs w:val="27"/>
        </w:rPr>
        <w:t>а</w:t>
      </w:r>
      <w:r w:rsidR="001345EE" w:rsidRPr="00673176">
        <w:rPr>
          <w:color w:val="000000"/>
          <w:szCs w:val="27"/>
        </w:rPr>
        <w:t>лами (презентациями, фотографиями, иллюстрациями, чертёжной и учебно-технологической документацией и т.д.)</w:t>
      </w:r>
      <w:r w:rsidR="001345EE">
        <w:rPr>
          <w:color w:val="000000"/>
          <w:szCs w:val="27"/>
        </w:rPr>
        <w:t>.</w:t>
      </w:r>
      <w:r w:rsidR="001345EE" w:rsidRPr="00673176">
        <w:rPr>
          <w:color w:val="000000"/>
          <w:szCs w:val="27"/>
        </w:rPr>
        <w:t xml:space="preserve"> </w:t>
      </w:r>
      <w:r w:rsidR="001345EE">
        <w:rPr>
          <w:color w:val="000000"/>
          <w:szCs w:val="27"/>
        </w:rPr>
        <w:t>Г</w:t>
      </w:r>
      <w:r w:rsidR="001345EE" w:rsidRPr="00673176">
        <w:rPr>
          <w:color w:val="000000"/>
          <w:szCs w:val="27"/>
        </w:rPr>
        <w:t>рафические</w:t>
      </w:r>
      <w:r w:rsidR="001345EE">
        <w:rPr>
          <w:color w:val="000000"/>
          <w:szCs w:val="27"/>
        </w:rPr>
        <w:t xml:space="preserve"> материалы</w:t>
      </w:r>
      <w:proofErr w:type="gramStart"/>
      <w:r w:rsidR="001345EE">
        <w:rPr>
          <w:color w:val="000000"/>
          <w:szCs w:val="27"/>
        </w:rPr>
        <w:t xml:space="preserve"> </w:t>
      </w:r>
      <w:r w:rsidR="001345EE" w:rsidRPr="00673176">
        <w:rPr>
          <w:color w:val="000000"/>
          <w:szCs w:val="27"/>
        </w:rPr>
        <w:t>,</w:t>
      </w:r>
      <w:proofErr w:type="gramEnd"/>
      <w:r w:rsidR="001345EE" w:rsidRPr="00673176">
        <w:rPr>
          <w:color w:val="000000"/>
          <w:szCs w:val="27"/>
        </w:rPr>
        <w:t xml:space="preserve"> включенные в </w:t>
      </w:r>
      <w:r w:rsidR="001345EE">
        <w:rPr>
          <w:color w:val="000000"/>
          <w:szCs w:val="27"/>
        </w:rPr>
        <w:t xml:space="preserve">разработку, представляются </w:t>
      </w:r>
      <w:r w:rsidR="001345EE" w:rsidRPr="00673176">
        <w:rPr>
          <w:color w:val="000000"/>
          <w:szCs w:val="27"/>
        </w:rPr>
        <w:t xml:space="preserve"> как картинки в строгой последовательности их применения</w:t>
      </w:r>
      <w:r w:rsidR="001345EE">
        <w:rPr>
          <w:color w:val="000000"/>
          <w:szCs w:val="27"/>
        </w:rPr>
        <w:t xml:space="preserve">.  Материалы, оформленные в </w:t>
      </w:r>
      <w:r w:rsidR="001345EE" w:rsidRPr="00673176">
        <w:rPr>
          <w:color w:val="000000"/>
          <w:szCs w:val="27"/>
        </w:rPr>
        <w:t xml:space="preserve"> табли</w:t>
      </w:r>
      <w:r w:rsidR="001345EE">
        <w:rPr>
          <w:color w:val="000000"/>
          <w:szCs w:val="27"/>
        </w:rPr>
        <w:t>чной форме</w:t>
      </w:r>
      <w:r w:rsidR="001345EE" w:rsidRPr="00673176">
        <w:rPr>
          <w:color w:val="000000"/>
          <w:szCs w:val="27"/>
        </w:rPr>
        <w:t xml:space="preserve">, </w:t>
      </w:r>
      <w:r w:rsidR="001345EE">
        <w:rPr>
          <w:color w:val="000000"/>
          <w:szCs w:val="27"/>
        </w:rPr>
        <w:t xml:space="preserve">  </w:t>
      </w:r>
      <w:r w:rsidR="001345EE" w:rsidRPr="00673176">
        <w:rPr>
          <w:color w:val="000000"/>
          <w:szCs w:val="27"/>
        </w:rPr>
        <w:t>не должны выходить за рамки текста</w:t>
      </w:r>
      <w:r w:rsidR="001345EE">
        <w:rPr>
          <w:color w:val="000000"/>
          <w:szCs w:val="27"/>
        </w:rPr>
        <w:t>.</w:t>
      </w:r>
      <w:r w:rsidR="001345EE" w:rsidRPr="005D1ADE">
        <w:rPr>
          <w:color w:val="000000"/>
          <w:szCs w:val="27"/>
        </w:rPr>
        <w:t xml:space="preserve"> </w:t>
      </w:r>
      <w:r w:rsidR="001345EE">
        <w:rPr>
          <w:color w:val="000000"/>
          <w:szCs w:val="27"/>
        </w:rPr>
        <w:t xml:space="preserve">На </w:t>
      </w:r>
      <w:r w:rsidR="001345EE" w:rsidRPr="00673176">
        <w:rPr>
          <w:color w:val="000000"/>
          <w:szCs w:val="27"/>
        </w:rPr>
        <w:t xml:space="preserve"> экранные материалы</w:t>
      </w:r>
      <w:r w:rsidR="001345EE">
        <w:rPr>
          <w:color w:val="000000"/>
          <w:szCs w:val="27"/>
        </w:rPr>
        <w:t>, заимс</w:t>
      </w:r>
      <w:r w:rsidR="001345EE">
        <w:rPr>
          <w:color w:val="000000"/>
          <w:szCs w:val="27"/>
        </w:rPr>
        <w:t>т</w:t>
      </w:r>
      <w:r w:rsidR="001345EE">
        <w:rPr>
          <w:color w:val="000000"/>
          <w:szCs w:val="27"/>
        </w:rPr>
        <w:t>вованные  из интернета даются ссылки</w:t>
      </w:r>
      <w:r w:rsidR="001345EE" w:rsidRPr="005D1ADE">
        <w:rPr>
          <w:color w:val="000000"/>
          <w:szCs w:val="27"/>
        </w:rPr>
        <w:t xml:space="preserve"> </w:t>
      </w:r>
      <w:r w:rsidR="001345EE">
        <w:rPr>
          <w:color w:val="000000"/>
          <w:szCs w:val="27"/>
        </w:rPr>
        <w:t xml:space="preserve"> в логике </w:t>
      </w:r>
      <w:r w:rsidR="001345EE" w:rsidRPr="00673176">
        <w:rPr>
          <w:color w:val="000000"/>
          <w:szCs w:val="27"/>
        </w:rPr>
        <w:t>последовательности их применения</w:t>
      </w:r>
    </w:p>
    <w:p w:rsidR="00B063EE" w:rsidRDefault="00B063EE" w:rsidP="0039322F">
      <w:pPr>
        <w:rPr>
          <w:color w:val="000000"/>
          <w:szCs w:val="27"/>
        </w:rPr>
      </w:pPr>
    </w:p>
    <w:p w:rsidR="00B063EE" w:rsidRDefault="00B063EE" w:rsidP="0039322F">
      <w:pPr>
        <w:rPr>
          <w:color w:val="000000"/>
          <w:szCs w:val="27"/>
        </w:rPr>
      </w:pPr>
    </w:p>
    <w:p w:rsidR="0039322F" w:rsidRPr="00E2583D" w:rsidRDefault="00B063EE" w:rsidP="0039322F">
      <w:r>
        <w:rPr>
          <w:color w:val="000000"/>
          <w:szCs w:val="27"/>
        </w:rPr>
        <w:t>6.7.</w:t>
      </w:r>
      <w:r w:rsidR="0039322F">
        <w:rPr>
          <w:color w:val="000000"/>
          <w:szCs w:val="27"/>
        </w:rPr>
        <w:t xml:space="preserve"> </w:t>
      </w:r>
      <w:r>
        <w:rPr>
          <w:b/>
          <w:color w:val="000000"/>
          <w:szCs w:val="27"/>
        </w:rPr>
        <w:t>А</w:t>
      </w:r>
      <w:r w:rsidR="0039322F" w:rsidRPr="0039322F">
        <w:rPr>
          <w:b/>
          <w:color w:val="000000"/>
          <w:szCs w:val="27"/>
        </w:rPr>
        <w:t>вторские дидактические материалы</w:t>
      </w:r>
      <w:r w:rsidR="0039322F">
        <w:rPr>
          <w:color w:val="000000"/>
          <w:szCs w:val="27"/>
        </w:rPr>
        <w:t xml:space="preserve"> (при наличии)</w:t>
      </w:r>
      <w:r w:rsidR="0039322F" w:rsidRPr="0039322F">
        <w:t xml:space="preserve"> </w:t>
      </w:r>
      <w:r>
        <w:t>могут включать</w:t>
      </w:r>
      <w:r w:rsidR="0039322F">
        <w:t>:</w:t>
      </w:r>
      <w:r w:rsidR="0039322F" w:rsidRPr="00E2583D">
        <w:t xml:space="preserve"> 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r w:rsidRPr="00E2583D">
        <w:t xml:space="preserve">Презентация к уроку (включает авторские фото, видео, чертежи и </w:t>
      </w:r>
      <w:proofErr w:type="spellStart"/>
      <w:r w:rsidRPr="00E2583D">
        <w:t>т</w:t>
      </w:r>
      <w:proofErr w:type="gramStart"/>
      <w:r w:rsidRPr="00E2583D">
        <w:t>.д</w:t>
      </w:r>
      <w:proofErr w:type="spellEnd"/>
      <w:proofErr w:type="gramEnd"/>
      <w:r w:rsidRPr="00E2583D">
        <w:t>)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r w:rsidRPr="00E2583D">
        <w:t>Видеоролик, снятый или смонтированный автором (если подборка видео из разли</w:t>
      </w:r>
      <w:r w:rsidRPr="00E2583D">
        <w:t>ч</w:t>
      </w:r>
      <w:r w:rsidRPr="00E2583D">
        <w:t>ных источников)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proofErr w:type="spellStart"/>
      <w:r w:rsidRPr="00E2583D">
        <w:t>Инструкционно-технологическая</w:t>
      </w:r>
      <w:proofErr w:type="spellEnd"/>
      <w:r w:rsidRPr="00E2583D">
        <w:t xml:space="preserve">  карта 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r w:rsidRPr="00E2583D">
        <w:t>Карточки-задания (качественные рисунки, созданные с использованием ИКТ)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r w:rsidRPr="00E2583D">
        <w:t>Рабочая тетрадь учащегося  на печатной основе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r w:rsidRPr="00E2583D">
        <w:t>Интерактивный тест (с ответами), кроссворд (с заданиями и ответами)</w:t>
      </w:r>
    </w:p>
    <w:p w:rsidR="0039322F" w:rsidRPr="00E2583D" w:rsidRDefault="0039322F" w:rsidP="0039322F">
      <w:pPr>
        <w:pStyle w:val="a9"/>
        <w:numPr>
          <w:ilvl w:val="0"/>
          <w:numId w:val="23"/>
        </w:numPr>
      </w:pPr>
      <w:r w:rsidRPr="00E2583D">
        <w:t>Лабораторная (лабораторно-практическая</w:t>
      </w:r>
      <w:proofErr w:type="gramStart"/>
      <w:r w:rsidRPr="00E2583D">
        <w:t xml:space="preserve"> )</w:t>
      </w:r>
      <w:proofErr w:type="gramEnd"/>
      <w:r w:rsidRPr="00E2583D">
        <w:t xml:space="preserve"> работа</w:t>
      </w:r>
    </w:p>
    <w:p w:rsidR="0039322F" w:rsidRPr="00E2583D" w:rsidRDefault="0039322F" w:rsidP="0039322F">
      <w:pPr>
        <w:pStyle w:val="a9"/>
        <w:numPr>
          <w:ilvl w:val="0"/>
          <w:numId w:val="23"/>
        </w:numPr>
        <w:rPr>
          <w:i/>
          <w:szCs w:val="28"/>
        </w:rPr>
      </w:pPr>
      <w:r w:rsidRPr="00E2583D">
        <w:t xml:space="preserve">Иное </w:t>
      </w:r>
      <w:proofErr w:type="gramStart"/>
      <w:r w:rsidRPr="00E2583D">
        <w:t xml:space="preserve">( </w:t>
      </w:r>
      <w:proofErr w:type="gramEnd"/>
      <w:r w:rsidRPr="00E2583D">
        <w:t>авторские ЭОР, электронные справочные пособия и др.)</w:t>
      </w:r>
    </w:p>
    <w:p w:rsidR="0039322F" w:rsidRPr="00E2583D" w:rsidRDefault="0039322F" w:rsidP="0039322F">
      <w:pPr>
        <w:pStyle w:val="a9"/>
        <w:numPr>
          <w:ilvl w:val="0"/>
          <w:numId w:val="23"/>
        </w:numPr>
        <w:rPr>
          <w:szCs w:val="28"/>
        </w:rPr>
      </w:pPr>
      <w:r w:rsidRPr="00E2583D">
        <w:rPr>
          <w:szCs w:val="28"/>
        </w:rPr>
        <w:t>Др. дидактические материалы, используемые на уроке</w:t>
      </w:r>
    </w:p>
    <w:p w:rsidR="0039322F" w:rsidRDefault="0039322F" w:rsidP="001345EE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</w:p>
    <w:p w:rsidR="001345EE" w:rsidRDefault="004104AA" w:rsidP="001345EE">
      <w:pPr>
        <w:pStyle w:val="aa"/>
        <w:spacing w:before="0" w:beforeAutospacing="0" w:after="0" w:afterAutospacing="0"/>
        <w:rPr>
          <w:spacing w:val="-4"/>
        </w:rPr>
      </w:pPr>
      <w:r>
        <w:rPr>
          <w:spacing w:val="-4"/>
        </w:rPr>
        <w:t>6</w:t>
      </w:r>
      <w:r w:rsidR="001345EE" w:rsidRPr="00D11378">
        <w:rPr>
          <w:spacing w:val="-4"/>
        </w:rPr>
        <w:t>.</w:t>
      </w:r>
      <w:r w:rsidR="00B063EE">
        <w:rPr>
          <w:spacing w:val="-4"/>
        </w:rPr>
        <w:t>8</w:t>
      </w:r>
      <w:r w:rsidR="001345EE" w:rsidRPr="00D11378">
        <w:rPr>
          <w:spacing w:val="-4"/>
        </w:rPr>
        <w:t xml:space="preserve">. </w:t>
      </w:r>
      <w:r w:rsidR="001345EE" w:rsidRPr="00C73193">
        <w:rPr>
          <w:b/>
          <w:spacing w:val="-4"/>
        </w:rPr>
        <w:t>Все участники Конкурса несут ответственность за достоверность информации по и</w:t>
      </w:r>
      <w:r w:rsidR="001345EE" w:rsidRPr="00C73193">
        <w:rPr>
          <w:b/>
          <w:spacing w:val="-4"/>
        </w:rPr>
        <w:t>с</w:t>
      </w:r>
      <w:r w:rsidR="001345EE" w:rsidRPr="00C73193">
        <w:rPr>
          <w:b/>
          <w:spacing w:val="-4"/>
        </w:rPr>
        <w:t>пользованию в проектах уроков заимствованных  материалов</w:t>
      </w:r>
      <w:r w:rsidR="001345EE">
        <w:rPr>
          <w:spacing w:val="-4"/>
        </w:rPr>
        <w:t>:</w:t>
      </w:r>
      <w:r w:rsidR="001345EE" w:rsidRPr="00D11378">
        <w:rPr>
          <w:spacing w:val="-4"/>
        </w:rPr>
        <w:t xml:space="preserve">  </w:t>
      </w:r>
      <w:r w:rsidR="001345EE">
        <w:rPr>
          <w:spacing w:val="-4"/>
        </w:rPr>
        <w:t xml:space="preserve">ссылки на заимствованные источники </w:t>
      </w:r>
      <w:r w:rsidR="001345EE" w:rsidRPr="00D11378">
        <w:rPr>
          <w:spacing w:val="-4"/>
        </w:rPr>
        <w:t xml:space="preserve"> материалов </w:t>
      </w:r>
      <w:r w:rsidR="001345EE" w:rsidRPr="00B063EE">
        <w:rPr>
          <w:b/>
          <w:spacing w:val="-4"/>
          <w:u w:val="single"/>
        </w:rPr>
        <w:t>обязательны</w:t>
      </w:r>
      <w:r w:rsidR="001345EE" w:rsidRPr="00D11378">
        <w:rPr>
          <w:spacing w:val="-4"/>
        </w:rPr>
        <w:t xml:space="preserve"> и указываются при первом  упоминании об использовании применяемо</w:t>
      </w:r>
      <w:r w:rsidR="006A2010">
        <w:rPr>
          <w:spacing w:val="-4"/>
        </w:rPr>
        <w:t xml:space="preserve">й </w:t>
      </w:r>
      <w:r w:rsidR="001345EE" w:rsidRPr="00D11378">
        <w:rPr>
          <w:spacing w:val="-4"/>
        </w:rPr>
        <w:t xml:space="preserve"> </w:t>
      </w:r>
      <w:r w:rsidR="006A2010">
        <w:rPr>
          <w:spacing w:val="-4"/>
        </w:rPr>
        <w:t>информации</w:t>
      </w:r>
      <w:r w:rsidR="001345EE" w:rsidRPr="00D11378">
        <w:rPr>
          <w:spacing w:val="-4"/>
        </w:rPr>
        <w:t xml:space="preserve">. </w:t>
      </w:r>
    </w:p>
    <w:p w:rsidR="001345EE" w:rsidRPr="00D11378" w:rsidRDefault="001345EE" w:rsidP="001345EE">
      <w:pPr>
        <w:pStyle w:val="aa"/>
        <w:spacing w:before="0" w:beforeAutospacing="0" w:after="0" w:afterAutospacing="0"/>
        <w:rPr>
          <w:spacing w:val="-4"/>
        </w:rPr>
      </w:pPr>
    </w:p>
    <w:p w:rsidR="0094635B" w:rsidRDefault="00437960" w:rsidP="00B063EE">
      <w:pPr>
        <w:keepNext/>
        <w:shd w:val="clear" w:color="auto" w:fill="FFFFFF"/>
        <w:jc w:val="center"/>
        <w:rPr>
          <w:b/>
        </w:rPr>
      </w:pPr>
      <w:r w:rsidRPr="00F110D0">
        <w:rPr>
          <w:b/>
          <w:bCs/>
          <w:color w:val="000000"/>
        </w:rPr>
        <w:t>7</w:t>
      </w:r>
      <w:r w:rsidR="002161C4" w:rsidRPr="00F110D0">
        <w:rPr>
          <w:b/>
          <w:bCs/>
          <w:color w:val="000000"/>
        </w:rPr>
        <w:t xml:space="preserve">. </w:t>
      </w:r>
      <w:r w:rsidR="002161C4" w:rsidRPr="00D11378">
        <w:rPr>
          <w:b/>
        </w:rPr>
        <w:t>Заключительные положения</w:t>
      </w:r>
      <w:r w:rsidR="00B32898" w:rsidRPr="00D11378">
        <w:rPr>
          <w:b/>
        </w:rPr>
        <w:t>.</w:t>
      </w:r>
    </w:p>
    <w:p w:rsidR="00BE68C7" w:rsidRPr="00D11378" w:rsidRDefault="00BE68C7" w:rsidP="00982666">
      <w:pPr>
        <w:jc w:val="both"/>
        <w:rPr>
          <w:b/>
        </w:rPr>
      </w:pPr>
    </w:p>
    <w:p w:rsidR="002161C4" w:rsidRPr="00D11378" w:rsidRDefault="007A7088" w:rsidP="00982666">
      <w:pPr>
        <w:jc w:val="both"/>
      </w:pPr>
      <w:r>
        <w:t>7</w:t>
      </w:r>
      <w:r w:rsidR="00B32898" w:rsidRPr="00D11378">
        <w:t>.1</w:t>
      </w:r>
      <w:r w:rsidR="002161C4" w:rsidRPr="00D11378">
        <w:t xml:space="preserve">. Настоящее «Положение» вступает в силу </w:t>
      </w:r>
      <w:r w:rsidR="00FF0E3B" w:rsidRPr="00D11378">
        <w:t xml:space="preserve">с </w:t>
      </w:r>
      <w:r w:rsidR="00286D65" w:rsidRPr="00D11378">
        <w:t>момента</w:t>
      </w:r>
      <w:r w:rsidR="00B32898" w:rsidRPr="00D11378">
        <w:t xml:space="preserve"> размещения на сайте кафедры-</w:t>
      </w:r>
      <w:r w:rsidR="002161C4" w:rsidRPr="00D11378">
        <w:t xml:space="preserve">координатора и действует до момента </w:t>
      </w:r>
      <w:r w:rsidR="00286D65" w:rsidRPr="00D11378">
        <w:t xml:space="preserve"> </w:t>
      </w:r>
      <w:r w:rsidR="002161C4" w:rsidRPr="00D11378">
        <w:t xml:space="preserve"> награждения победителей.</w:t>
      </w:r>
    </w:p>
    <w:p w:rsidR="002161C4" w:rsidRDefault="007A7088" w:rsidP="00982666">
      <w:pPr>
        <w:jc w:val="both"/>
        <w:rPr>
          <w:color w:val="000000"/>
        </w:rPr>
      </w:pPr>
      <w:r>
        <w:rPr>
          <w:color w:val="000000"/>
        </w:rPr>
        <w:t>7</w:t>
      </w:r>
      <w:r w:rsidR="00B32898" w:rsidRPr="00D11378">
        <w:rPr>
          <w:color w:val="000000"/>
        </w:rPr>
        <w:t>.2.</w:t>
      </w:r>
      <w:r w:rsidR="002161C4" w:rsidRPr="00D11378">
        <w:rPr>
          <w:color w:val="000000"/>
        </w:rPr>
        <w:t xml:space="preserve"> В помощь участникам конкурса </w:t>
      </w:r>
      <w:r w:rsidR="005D4FE0" w:rsidRPr="00D11378">
        <w:rPr>
          <w:rStyle w:val="a3"/>
          <w:b w:val="0"/>
        </w:rPr>
        <w:t>«Мой лучший урок</w:t>
      </w:r>
      <w:r w:rsidR="002161C4" w:rsidRPr="00D11378">
        <w:rPr>
          <w:rStyle w:val="a3"/>
          <w:b w:val="0"/>
        </w:rPr>
        <w:t xml:space="preserve">» </w:t>
      </w:r>
      <w:r w:rsidR="00012B4C">
        <w:rPr>
          <w:color w:val="000000"/>
        </w:rPr>
        <w:t>организуются</w:t>
      </w:r>
      <w:r w:rsidR="002161C4" w:rsidRPr="00D11378">
        <w:rPr>
          <w:color w:val="000000"/>
        </w:rPr>
        <w:t xml:space="preserve"> консультации на к</w:t>
      </w:r>
      <w:r w:rsidR="002161C4" w:rsidRPr="00D11378">
        <w:rPr>
          <w:color w:val="000000"/>
        </w:rPr>
        <w:t>а</w:t>
      </w:r>
      <w:r w:rsidR="002161C4" w:rsidRPr="00D11378">
        <w:rPr>
          <w:color w:val="000000"/>
        </w:rPr>
        <w:t>федре теории и методики обучения технологии и экономике Г</w:t>
      </w:r>
      <w:r w:rsidR="00286D65" w:rsidRPr="00D11378">
        <w:rPr>
          <w:color w:val="000000"/>
        </w:rPr>
        <w:t>Б</w:t>
      </w:r>
      <w:r w:rsidR="002161C4" w:rsidRPr="00D11378">
        <w:rPr>
          <w:color w:val="000000"/>
        </w:rPr>
        <w:t>ОУ ДПО НИРО каждый вторник и четверг с 10.00 до 15.00  и по тел. 8(831)461-09-01.</w:t>
      </w: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C73193" w:rsidRDefault="00C73193" w:rsidP="00982666">
      <w:pPr>
        <w:jc w:val="both"/>
        <w:rPr>
          <w:color w:val="000000"/>
        </w:rPr>
      </w:pPr>
    </w:p>
    <w:p w:rsidR="002161C4" w:rsidRPr="00D11378" w:rsidRDefault="002161C4" w:rsidP="00982666">
      <w:pPr>
        <w:jc w:val="right"/>
      </w:pPr>
      <w:r w:rsidRPr="00D11378">
        <w:t>Приложение</w:t>
      </w:r>
      <w:r w:rsidR="00A74230" w:rsidRPr="00D11378">
        <w:t xml:space="preserve"> </w:t>
      </w:r>
      <w:r w:rsidRPr="00D11378">
        <w:t>1</w:t>
      </w:r>
    </w:p>
    <w:p w:rsidR="002161C4" w:rsidRPr="00D11378" w:rsidRDefault="002161C4" w:rsidP="00982666">
      <w:pPr>
        <w:jc w:val="both"/>
        <w:rPr>
          <w:b/>
        </w:rPr>
      </w:pPr>
    </w:p>
    <w:p w:rsidR="002161C4" w:rsidRPr="00D11378" w:rsidRDefault="00D11378" w:rsidP="00982666">
      <w:pPr>
        <w:jc w:val="center"/>
        <w:rPr>
          <w:b/>
        </w:rPr>
      </w:pPr>
      <w:r>
        <w:rPr>
          <w:b/>
        </w:rPr>
        <w:t>Состав  оргкомитета конкурса</w:t>
      </w:r>
    </w:p>
    <w:p w:rsidR="002161C4" w:rsidRPr="00D11378" w:rsidRDefault="002161C4" w:rsidP="00982666">
      <w:pPr>
        <w:jc w:val="both"/>
        <w:rPr>
          <w:b/>
        </w:rPr>
      </w:pPr>
    </w:p>
    <w:p w:rsidR="002161C4" w:rsidRDefault="002161C4" w:rsidP="00982666">
      <w:pPr>
        <w:jc w:val="both"/>
      </w:pPr>
      <w:r w:rsidRPr="00D11378">
        <w:rPr>
          <w:b/>
        </w:rPr>
        <w:t>Тужилкин А.Ю.–</w:t>
      </w:r>
      <w:r w:rsidRPr="00D11378">
        <w:t xml:space="preserve"> к.п.н., доцент, заведующий кафедрой теории и методики обучения техн</w:t>
      </w:r>
      <w:r w:rsidRPr="00D11378">
        <w:t>о</w:t>
      </w:r>
      <w:r w:rsidRPr="00D11378">
        <w:t>логии и экономике  Г</w:t>
      </w:r>
      <w:r w:rsidR="00012B4C">
        <w:t>Б</w:t>
      </w:r>
      <w:r w:rsidR="00C73193">
        <w:t>ОУ ДПО НИРО</w:t>
      </w:r>
    </w:p>
    <w:p w:rsidR="00C73193" w:rsidRPr="00D11378" w:rsidRDefault="00C73193" w:rsidP="00982666">
      <w:pPr>
        <w:jc w:val="both"/>
      </w:pPr>
      <w:r w:rsidRPr="00C73193">
        <w:rPr>
          <w:b/>
        </w:rPr>
        <w:t>Уланова А.А.</w:t>
      </w:r>
      <w:r>
        <w:t xml:space="preserve"> – специалист </w:t>
      </w:r>
      <w:r w:rsidRPr="00D11378">
        <w:t>кафедры теории и методики обучения технологии и экономике  Г</w:t>
      </w:r>
      <w:r>
        <w:t>Б</w:t>
      </w:r>
      <w:r w:rsidRPr="00D11378">
        <w:t>ОУ ДПО НИРО</w:t>
      </w:r>
    </w:p>
    <w:p w:rsidR="00594E7F" w:rsidRPr="00D11378" w:rsidRDefault="0068232F" w:rsidP="00982666">
      <w:pPr>
        <w:jc w:val="both"/>
        <w:rPr>
          <w:b/>
        </w:rPr>
      </w:pPr>
      <w:r w:rsidRPr="00D11378">
        <w:rPr>
          <w:b/>
        </w:rPr>
        <w:t>Благодинова В</w:t>
      </w:r>
      <w:r w:rsidR="00594E7F" w:rsidRPr="00D11378">
        <w:rPr>
          <w:b/>
        </w:rPr>
        <w:t>.</w:t>
      </w:r>
      <w:r w:rsidRPr="00D11378">
        <w:rPr>
          <w:b/>
        </w:rPr>
        <w:t>В</w:t>
      </w:r>
      <w:r w:rsidR="00594E7F" w:rsidRPr="00D11378">
        <w:t xml:space="preserve">.- </w:t>
      </w:r>
      <w:r w:rsidRPr="00D11378">
        <w:t xml:space="preserve">к.п.н., доцент </w:t>
      </w:r>
      <w:r w:rsidR="00594E7F" w:rsidRPr="00D11378">
        <w:t>кафедры теории и методики обучения технологии и экон</w:t>
      </w:r>
      <w:r w:rsidR="00594E7F" w:rsidRPr="00D11378">
        <w:t>о</w:t>
      </w:r>
      <w:r w:rsidR="00594E7F" w:rsidRPr="00D11378">
        <w:t>мике  Г</w:t>
      </w:r>
      <w:r w:rsidR="00012B4C">
        <w:t>Б</w:t>
      </w:r>
      <w:r w:rsidR="00594E7F" w:rsidRPr="00D11378">
        <w:t>ОУ ДПО НИРО</w:t>
      </w:r>
    </w:p>
    <w:p w:rsidR="00786A62" w:rsidRPr="00786A62" w:rsidRDefault="00786A62" w:rsidP="00012B4C">
      <w:pPr>
        <w:jc w:val="both"/>
        <w:rPr>
          <w:b/>
        </w:rPr>
      </w:pPr>
      <w:r w:rsidRPr="00786A62">
        <w:rPr>
          <w:b/>
        </w:rPr>
        <w:t>Симонов И.А.</w:t>
      </w:r>
      <w:r w:rsidRPr="00786A62">
        <w:t xml:space="preserve"> </w:t>
      </w:r>
      <w:r>
        <w:t xml:space="preserve">– ст. преподаватель </w:t>
      </w:r>
      <w:r w:rsidRPr="00D11378">
        <w:t>кафедры теории и методики обучения технологии и эк</w:t>
      </w:r>
      <w:r w:rsidRPr="00D11378">
        <w:t>о</w:t>
      </w:r>
      <w:r w:rsidRPr="00D11378">
        <w:t>номике</w:t>
      </w:r>
      <w:r w:rsidRPr="00012B4C">
        <w:t xml:space="preserve"> </w:t>
      </w:r>
      <w:r w:rsidRPr="00D11378">
        <w:t>Г</w:t>
      </w:r>
      <w:r>
        <w:t>Б</w:t>
      </w:r>
      <w:r w:rsidRPr="00D11378">
        <w:t>ОУ ДПО НИРО</w:t>
      </w:r>
    </w:p>
    <w:p w:rsidR="002161C4" w:rsidRDefault="002161C4" w:rsidP="00982666">
      <w:pPr>
        <w:jc w:val="both"/>
      </w:pPr>
    </w:p>
    <w:p w:rsidR="00C73193" w:rsidRDefault="00C73193" w:rsidP="00982666">
      <w:pPr>
        <w:jc w:val="both"/>
      </w:pPr>
    </w:p>
    <w:p w:rsidR="007A7088" w:rsidRPr="00D11378" w:rsidRDefault="007A7088" w:rsidP="007A7088">
      <w:pPr>
        <w:jc w:val="right"/>
      </w:pPr>
      <w:r w:rsidRPr="00D11378">
        <w:t xml:space="preserve">Приложение </w:t>
      </w:r>
      <w:r>
        <w:t>2</w:t>
      </w:r>
    </w:p>
    <w:p w:rsidR="00C73193" w:rsidRDefault="00C73193" w:rsidP="00982666">
      <w:pPr>
        <w:jc w:val="both"/>
      </w:pPr>
    </w:p>
    <w:p w:rsidR="007A7088" w:rsidRPr="00D11378" w:rsidRDefault="007A7088" w:rsidP="007A7088">
      <w:pPr>
        <w:jc w:val="center"/>
        <w:rPr>
          <w:b/>
        </w:rPr>
      </w:pPr>
      <w:r>
        <w:rPr>
          <w:b/>
        </w:rPr>
        <w:t>Состав  жюри конкурса</w:t>
      </w: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7A7088" w:rsidRDefault="007A7088" w:rsidP="007A7088">
      <w:pPr>
        <w:jc w:val="both"/>
      </w:pPr>
      <w:r w:rsidRPr="00D11378">
        <w:rPr>
          <w:b/>
        </w:rPr>
        <w:t>Тужилкин А.Ю.–</w:t>
      </w:r>
      <w:r w:rsidRPr="00D11378">
        <w:t xml:space="preserve"> к.п.н., доцент, заведующий кафедрой теории и методики обучения техн</w:t>
      </w:r>
      <w:r w:rsidRPr="00D11378">
        <w:t>о</w:t>
      </w:r>
      <w:r w:rsidRPr="00D11378">
        <w:t>логии и экономике  Г</w:t>
      </w:r>
      <w:r>
        <w:t>БОУ ДПО НИРО (председатель)</w:t>
      </w:r>
    </w:p>
    <w:p w:rsidR="007A7088" w:rsidRPr="00D11378" w:rsidRDefault="007A7088" w:rsidP="007A7088">
      <w:pPr>
        <w:jc w:val="both"/>
        <w:rPr>
          <w:b/>
        </w:rPr>
      </w:pPr>
      <w:r>
        <w:rPr>
          <w:b/>
        </w:rPr>
        <w:t xml:space="preserve"> </w:t>
      </w:r>
      <w:proofErr w:type="spellStart"/>
      <w:r w:rsidRPr="00D11378">
        <w:rPr>
          <w:b/>
        </w:rPr>
        <w:t>Благодинова</w:t>
      </w:r>
      <w:proofErr w:type="spellEnd"/>
      <w:r w:rsidRPr="00D11378">
        <w:rPr>
          <w:b/>
        </w:rPr>
        <w:t xml:space="preserve"> В.В</w:t>
      </w:r>
      <w:r w:rsidRPr="00D11378">
        <w:t>.- к.п.н., доцент кафедры теории и методики обучения технологии и эк</w:t>
      </w:r>
      <w:r w:rsidRPr="00D11378">
        <w:t>о</w:t>
      </w:r>
      <w:r w:rsidRPr="00D11378">
        <w:t>номике  Г</w:t>
      </w:r>
      <w:r>
        <w:t>Б</w:t>
      </w:r>
      <w:r w:rsidRPr="00D11378">
        <w:t>ОУ ДПО НИРО</w:t>
      </w:r>
    </w:p>
    <w:p w:rsidR="007A7088" w:rsidRDefault="007A7088" w:rsidP="007A7088">
      <w:pPr>
        <w:jc w:val="both"/>
      </w:pPr>
      <w:r w:rsidRPr="00012B4C">
        <w:rPr>
          <w:b/>
        </w:rPr>
        <w:t>Бармина В.Я.</w:t>
      </w:r>
      <w:r>
        <w:t xml:space="preserve"> – ст. преподаватель </w:t>
      </w:r>
      <w:r w:rsidRPr="00D11378">
        <w:t>кафедры теории и методики обучения технологии и эк</w:t>
      </w:r>
      <w:r w:rsidRPr="00D11378">
        <w:t>о</w:t>
      </w:r>
      <w:r w:rsidRPr="00D11378">
        <w:t>номике</w:t>
      </w:r>
      <w:r w:rsidRPr="00012B4C">
        <w:t xml:space="preserve"> </w:t>
      </w:r>
      <w:r w:rsidRPr="00D11378">
        <w:t>Г</w:t>
      </w:r>
      <w:r>
        <w:t>Б</w:t>
      </w:r>
      <w:r w:rsidRPr="00D11378">
        <w:t>ОУ ДПО НИРО</w:t>
      </w:r>
    </w:p>
    <w:p w:rsidR="007A7088" w:rsidRDefault="007A7088" w:rsidP="007A7088">
      <w:pPr>
        <w:jc w:val="both"/>
      </w:pPr>
      <w:r w:rsidRPr="00786A62">
        <w:rPr>
          <w:b/>
        </w:rPr>
        <w:t>Симонов И.А.</w:t>
      </w:r>
      <w:r w:rsidRPr="00786A62">
        <w:t xml:space="preserve"> </w:t>
      </w:r>
      <w:r>
        <w:t xml:space="preserve">– ст. преподаватель </w:t>
      </w:r>
      <w:r w:rsidRPr="00D11378">
        <w:t>кафедры теории и методики обучения технологии и эк</w:t>
      </w:r>
      <w:r w:rsidRPr="00D11378">
        <w:t>о</w:t>
      </w:r>
      <w:r w:rsidRPr="00D11378">
        <w:t>номике</w:t>
      </w:r>
      <w:r w:rsidRPr="00012B4C">
        <w:t xml:space="preserve"> </w:t>
      </w:r>
      <w:r w:rsidRPr="00D11378">
        <w:t>Г</w:t>
      </w:r>
      <w:r>
        <w:t>Б</w:t>
      </w:r>
      <w:r w:rsidRPr="00D11378">
        <w:t>ОУ ДПО НИРО</w:t>
      </w:r>
    </w:p>
    <w:p w:rsidR="0096272D" w:rsidRDefault="0096272D" w:rsidP="007A7088">
      <w:pPr>
        <w:jc w:val="both"/>
      </w:pPr>
      <w:r w:rsidRPr="0096272D">
        <w:rPr>
          <w:b/>
        </w:rPr>
        <w:t>Беспалов Е.Л.</w:t>
      </w:r>
      <w:r w:rsidRPr="0096272D">
        <w:t xml:space="preserve"> </w:t>
      </w:r>
      <w:r>
        <w:t xml:space="preserve">– ст. преподаватель </w:t>
      </w:r>
      <w:r w:rsidRPr="00D11378">
        <w:t>кафедры теории и методики обучения технологии и эк</w:t>
      </w:r>
      <w:r w:rsidRPr="00D11378">
        <w:t>о</w:t>
      </w:r>
      <w:r w:rsidRPr="00D11378">
        <w:t>номике</w:t>
      </w:r>
      <w:r w:rsidRPr="00012B4C">
        <w:t xml:space="preserve"> </w:t>
      </w:r>
      <w:r w:rsidRPr="00D11378">
        <w:t>Г</w:t>
      </w:r>
      <w:r>
        <w:t>Б</w:t>
      </w:r>
      <w:r w:rsidRPr="00D11378">
        <w:t>ОУ ДПО НИРО</w:t>
      </w:r>
    </w:p>
    <w:p w:rsidR="007A7088" w:rsidRPr="00786A62" w:rsidRDefault="007A7088" w:rsidP="007A7088">
      <w:pPr>
        <w:jc w:val="both"/>
        <w:rPr>
          <w:b/>
        </w:rPr>
      </w:pPr>
      <w:r w:rsidRPr="004104AA">
        <w:rPr>
          <w:b/>
        </w:rPr>
        <w:t xml:space="preserve">Приглашенные учителя </w:t>
      </w:r>
      <w:r w:rsidR="004104AA" w:rsidRPr="004104AA">
        <w:rPr>
          <w:b/>
        </w:rPr>
        <w:t>эксперты по технологии и экономике</w:t>
      </w:r>
      <w:proofErr w:type="gramStart"/>
      <w:r w:rsidR="004104AA">
        <w:t xml:space="preserve"> ,</w:t>
      </w:r>
      <w:proofErr w:type="gramEnd"/>
      <w:r w:rsidR="004104AA">
        <w:t xml:space="preserve"> </w:t>
      </w:r>
      <w:r w:rsidR="004104AA" w:rsidRPr="000347E2">
        <w:t>имеющие высшую кв</w:t>
      </w:r>
      <w:r w:rsidR="004104AA" w:rsidRPr="000347E2">
        <w:t>а</w:t>
      </w:r>
      <w:r w:rsidR="004104AA" w:rsidRPr="000347E2">
        <w:t>лификационную катего</w:t>
      </w:r>
      <w:r w:rsidR="004104AA">
        <w:t>рию</w:t>
      </w:r>
      <w:r w:rsidR="00B063EE">
        <w:t xml:space="preserve"> и входящие в УМО </w:t>
      </w:r>
      <w:r w:rsidR="00CE5F2F">
        <w:t xml:space="preserve">Нижегородской области </w:t>
      </w:r>
      <w:r w:rsidR="00B063EE">
        <w:t xml:space="preserve">по технологии и экономике </w:t>
      </w: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C73193" w:rsidRDefault="00C73193" w:rsidP="00982666">
      <w:pPr>
        <w:jc w:val="both"/>
      </w:pPr>
    </w:p>
    <w:p w:rsidR="002161C4" w:rsidRPr="00D11378" w:rsidRDefault="002055F0" w:rsidP="00982666">
      <w:pPr>
        <w:jc w:val="right"/>
      </w:pPr>
      <w:r>
        <w:t>П</w:t>
      </w:r>
      <w:r w:rsidR="002161C4" w:rsidRPr="00D11378">
        <w:t xml:space="preserve">риложение </w:t>
      </w:r>
      <w:r w:rsidR="007A7088">
        <w:t>3</w:t>
      </w:r>
    </w:p>
    <w:p w:rsidR="002161C4" w:rsidRPr="00D11378" w:rsidRDefault="002161C4" w:rsidP="00982666">
      <w:pPr>
        <w:jc w:val="both"/>
      </w:pPr>
    </w:p>
    <w:p w:rsidR="00823967" w:rsidRPr="00982666" w:rsidRDefault="002161C4" w:rsidP="00982666">
      <w:pPr>
        <w:jc w:val="center"/>
        <w:rPr>
          <w:b/>
          <w:bCs/>
        </w:rPr>
      </w:pPr>
      <w:r w:rsidRPr="00982666">
        <w:rPr>
          <w:b/>
          <w:bCs/>
          <w:kern w:val="36"/>
        </w:rPr>
        <w:t>Анкета-заявка</w:t>
      </w:r>
      <w:r w:rsidR="00823967" w:rsidRPr="00982666">
        <w:rPr>
          <w:b/>
          <w:bCs/>
        </w:rPr>
        <w:t xml:space="preserve"> н</w:t>
      </w:r>
      <w:r w:rsidRPr="00982666">
        <w:rPr>
          <w:b/>
          <w:bCs/>
        </w:rPr>
        <w:t xml:space="preserve">а участие </w:t>
      </w:r>
    </w:p>
    <w:p w:rsidR="000B5CFB" w:rsidRDefault="002161C4" w:rsidP="000B5CFB">
      <w:pPr>
        <w:jc w:val="center"/>
        <w:outlineLvl w:val="0"/>
        <w:rPr>
          <w:rStyle w:val="a3"/>
        </w:rPr>
      </w:pPr>
      <w:r w:rsidRPr="00982666">
        <w:rPr>
          <w:b/>
          <w:bCs/>
        </w:rPr>
        <w:t xml:space="preserve">в </w:t>
      </w:r>
      <w:r w:rsidR="00A74230" w:rsidRPr="00982666">
        <w:rPr>
          <w:rStyle w:val="a3"/>
        </w:rPr>
        <w:t>З</w:t>
      </w:r>
      <w:r w:rsidRPr="00982666">
        <w:rPr>
          <w:rStyle w:val="a3"/>
        </w:rPr>
        <w:t>аочном конкурс</w:t>
      </w:r>
      <w:r w:rsidR="00823967" w:rsidRPr="00982666">
        <w:rPr>
          <w:rStyle w:val="a3"/>
        </w:rPr>
        <w:t>е</w:t>
      </w:r>
      <w:r w:rsidRPr="00982666">
        <w:rPr>
          <w:rStyle w:val="a3"/>
        </w:rPr>
        <w:t xml:space="preserve"> учителе</w:t>
      </w:r>
      <w:r w:rsidR="000B5CFB">
        <w:rPr>
          <w:rStyle w:val="a3"/>
        </w:rPr>
        <w:t>й технологии, черчения, экономи</w:t>
      </w:r>
      <w:r w:rsidR="00A74230" w:rsidRPr="00982666">
        <w:rPr>
          <w:rStyle w:val="a3"/>
        </w:rPr>
        <w:t>ки</w:t>
      </w:r>
      <w:r w:rsidR="000B5CFB">
        <w:rPr>
          <w:rStyle w:val="a3"/>
        </w:rPr>
        <w:t xml:space="preserve"> </w:t>
      </w:r>
    </w:p>
    <w:p w:rsidR="00823967" w:rsidRPr="00982666" w:rsidRDefault="000B5CFB" w:rsidP="000B5CFB">
      <w:pPr>
        <w:jc w:val="center"/>
        <w:outlineLvl w:val="0"/>
        <w:rPr>
          <w:rStyle w:val="a3"/>
        </w:rPr>
      </w:pPr>
      <w:r>
        <w:rPr>
          <w:rStyle w:val="a3"/>
        </w:rPr>
        <w:t xml:space="preserve">и </w:t>
      </w:r>
      <w:r w:rsidR="00012B4C">
        <w:rPr>
          <w:rStyle w:val="a3"/>
        </w:rPr>
        <w:t xml:space="preserve">преподавателей </w:t>
      </w:r>
      <w:r>
        <w:rPr>
          <w:rStyle w:val="a3"/>
        </w:rPr>
        <w:t xml:space="preserve">экономических дисциплин </w:t>
      </w:r>
      <w:r w:rsidR="00A74230" w:rsidRPr="00982666">
        <w:rPr>
          <w:rStyle w:val="a3"/>
        </w:rPr>
        <w:t xml:space="preserve"> </w:t>
      </w:r>
      <w:r w:rsidR="002161C4" w:rsidRPr="00982666">
        <w:rPr>
          <w:rStyle w:val="a3"/>
        </w:rPr>
        <w:t>Нижегородской области</w:t>
      </w:r>
    </w:p>
    <w:p w:rsidR="002161C4" w:rsidRPr="00982666" w:rsidRDefault="002161C4" w:rsidP="00982666">
      <w:pPr>
        <w:jc w:val="center"/>
        <w:outlineLvl w:val="0"/>
        <w:rPr>
          <w:rStyle w:val="a3"/>
        </w:rPr>
      </w:pPr>
      <w:r w:rsidRPr="00982666">
        <w:rPr>
          <w:rStyle w:val="a3"/>
        </w:rPr>
        <w:t xml:space="preserve"> «Мой лучший урок»</w:t>
      </w:r>
    </w:p>
    <w:p w:rsidR="00823967" w:rsidRPr="00823967" w:rsidRDefault="00823967" w:rsidP="00982666">
      <w:pPr>
        <w:jc w:val="center"/>
        <w:outlineLvl w:val="0"/>
        <w:rPr>
          <w:kern w:val="36"/>
        </w:rPr>
      </w:pPr>
    </w:p>
    <w:p w:rsidR="00A74230" w:rsidRDefault="00627F7A" w:rsidP="00627F7A">
      <w:pPr>
        <w:jc w:val="both"/>
      </w:pPr>
      <w:r>
        <w:t xml:space="preserve">1. </w:t>
      </w:r>
      <w:r w:rsidR="002161C4" w:rsidRPr="00982666">
        <w:t>Фамилия, имя, отчество автора (полностью) _______</w:t>
      </w:r>
      <w:r w:rsidR="00A74230" w:rsidRPr="00982666">
        <w:t>_________________</w:t>
      </w:r>
      <w:r w:rsidR="00E972DB">
        <w:t>_________</w:t>
      </w:r>
      <w:r w:rsidR="00A74230" w:rsidRPr="00982666">
        <w:t>____</w:t>
      </w:r>
    </w:p>
    <w:p w:rsidR="00627F7A" w:rsidRPr="00982666" w:rsidRDefault="00627F7A" w:rsidP="00627F7A">
      <w:pPr>
        <w:jc w:val="both"/>
      </w:pPr>
    </w:p>
    <w:p w:rsidR="002161C4" w:rsidRDefault="002161C4" w:rsidP="00982666">
      <w:pPr>
        <w:jc w:val="both"/>
      </w:pPr>
      <w:r w:rsidRPr="00982666">
        <w:t xml:space="preserve">2.  Место работы, должность </w:t>
      </w:r>
      <w:r w:rsidR="00E972DB">
        <w:t xml:space="preserve"> </w:t>
      </w:r>
      <w:r w:rsidR="00A74230" w:rsidRPr="00982666">
        <w:t>__________</w:t>
      </w:r>
      <w:r w:rsidR="00E972DB">
        <w:t>_______________________________________</w:t>
      </w:r>
      <w:r w:rsidR="00A74230" w:rsidRPr="00982666">
        <w:t>___</w:t>
      </w:r>
    </w:p>
    <w:p w:rsidR="00627F7A" w:rsidRPr="00982666" w:rsidRDefault="00627F7A" w:rsidP="00982666">
      <w:pPr>
        <w:jc w:val="both"/>
      </w:pPr>
    </w:p>
    <w:p w:rsidR="002161C4" w:rsidRPr="00982666" w:rsidRDefault="002161C4" w:rsidP="00982666">
      <w:pPr>
        <w:jc w:val="both"/>
      </w:pPr>
      <w:r w:rsidRPr="00982666">
        <w:t xml:space="preserve">3. Полный адрес школы: </w:t>
      </w:r>
    </w:p>
    <w:p w:rsidR="00A74230" w:rsidRPr="00982666" w:rsidRDefault="002161C4" w:rsidP="00982666">
      <w:pPr>
        <w:jc w:val="both"/>
      </w:pPr>
      <w:r w:rsidRPr="00982666">
        <w:t xml:space="preserve">индекс________ </w:t>
      </w:r>
      <w:r w:rsidR="00A74230" w:rsidRPr="00982666">
        <w:t xml:space="preserve">область_________________ </w:t>
      </w:r>
      <w:r w:rsidR="00012B4C">
        <w:t xml:space="preserve">район, </w:t>
      </w:r>
      <w:r w:rsidR="00A74230" w:rsidRPr="00982666">
        <w:t xml:space="preserve">населенный пункт </w:t>
      </w:r>
      <w:r w:rsidR="00E972DB">
        <w:t xml:space="preserve"> </w:t>
      </w:r>
      <w:r w:rsidR="00A74230" w:rsidRPr="00982666">
        <w:t>_________________</w:t>
      </w:r>
    </w:p>
    <w:p w:rsidR="002161C4" w:rsidRPr="00982666" w:rsidRDefault="008E6C5B" w:rsidP="00982666">
      <w:pPr>
        <w:jc w:val="both"/>
      </w:pPr>
      <w:r w:rsidRPr="00982666">
        <w:t>_________________________</w:t>
      </w:r>
      <w:r w:rsidR="00E972DB">
        <w:t xml:space="preserve">      </w:t>
      </w:r>
      <w:r w:rsidR="002161C4" w:rsidRPr="00982666">
        <w:t>улица ____________</w:t>
      </w:r>
      <w:r w:rsidRPr="00982666">
        <w:t>__</w:t>
      </w:r>
      <w:r w:rsidR="00A74230" w:rsidRPr="00982666">
        <w:t>________</w:t>
      </w:r>
      <w:r w:rsidR="002161C4" w:rsidRPr="00982666">
        <w:t xml:space="preserve"> </w:t>
      </w:r>
      <w:r w:rsidR="00E972DB">
        <w:t xml:space="preserve">         </w:t>
      </w:r>
      <w:r w:rsidR="002161C4" w:rsidRPr="00982666">
        <w:t>дом № ____</w:t>
      </w:r>
      <w:r w:rsidR="00A74230" w:rsidRPr="00982666">
        <w:t>______</w:t>
      </w:r>
      <w:r w:rsidR="002161C4" w:rsidRPr="00982666">
        <w:t>__</w:t>
      </w:r>
    </w:p>
    <w:p w:rsidR="00A74230" w:rsidRPr="00982666" w:rsidRDefault="002161C4" w:rsidP="00982666">
      <w:pPr>
        <w:jc w:val="both"/>
      </w:pPr>
      <w:r w:rsidRPr="00982666">
        <w:t>федеральный телефонный код города_______ те</w:t>
      </w:r>
      <w:r w:rsidR="00A74230" w:rsidRPr="00982666">
        <w:t>лефон/факс ___________________</w:t>
      </w:r>
    </w:p>
    <w:p w:rsidR="002161C4" w:rsidRPr="00982666" w:rsidRDefault="002161C4" w:rsidP="00982666">
      <w:pPr>
        <w:jc w:val="both"/>
      </w:pPr>
      <w:r w:rsidRPr="00982666">
        <w:t xml:space="preserve">e-mail ______________ (указать обязательно) </w:t>
      </w:r>
    </w:p>
    <w:p w:rsidR="00627F7A" w:rsidRDefault="00627F7A" w:rsidP="00982666">
      <w:pPr>
        <w:jc w:val="both"/>
      </w:pPr>
    </w:p>
    <w:p w:rsidR="002161C4" w:rsidRPr="00982666" w:rsidRDefault="002161C4" w:rsidP="00982666">
      <w:pPr>
        <w:jc w:val="both"/>
      </w:pPr>
      <w:r w:rsidRPr="00982666">
        <w:t>ФИО руководителя образовательного учреждения</w:t>
      </w:r>
      <w:r w:rsidR="00A74230" w:rsidRPr="00982666">
        <w:t>__________________________</w:t>
      </w:r>
      <w:r w:rsidR="00E972DB">
        <w:t>_________</w:t>
      </w:r>
    </w:p>
    <w:p w:rsidR="00A74230" w:rsidRPr="00982666" w:rsidRDefault="00A74230" w:rsidP="00982666">
      <w:pPr>
        <w:jc w:val="both"/>
      </w:pPr>
      <w:r w:rsidRPr="00982666">
        <w:t>______________________________________________________________________</w:t>
      </w:r>
      <w:r w:rsidR="00E972DB">
        <w:t>_______</w:t>
      </w:r>
      <w:r w:rsidRPr="00982666">
        <w:t>_</w:t>
      </w:r>
    </w:p>
    <w:p w:rsidR="00627F7A" w:rsidRDefault="00627F7A" w:rsidP="00982666">
      <w:pPr>
        <w:jc w:val="both"/>
      </w:pPr>
    </w:p>
    <w:p w:rsidR="002161C4" w:rsidRPr="00982666" w:rsidRDefault="002161C4" w:rsidP="00982666">
      <w:pPr>
        <w:jc w:val="both"/>
      </w:pPr>
      <w:r w:rsidRPr="00982666">
        <w:t>4. Тема  конкурсного материала_________________</w:t>
      </w:r>
      <w:r w:rsidR="00A74230" w:rsidRPr="00982666">
        <w:t>_______________________</w:t>
      </w:r>
      <w:r w:rsidR="00E972DB">
        <w:t>________</w:t>
      </w:r>
      <w:r w:rsidR="00A74230" w:rsidRPr="00982666">
        <w:t>___</w:t>
      </w:r>
    </w:p>
    <w:p w:rsidR="002161C4" w:rsidRPr="00982666" w:rsidRDefault="002161C4" w:rsidP="00982666">
      <w:pPr>
        <w:jc w:val="both"/>
      </w:pPr>
      <w:r w:rsidRPr="00982666">
        <w:t>_____________________________________________________________________________</w:t>
      </w:r>
      <w:r w:rsidR="00A74230" w:rsidRPr="00982666">
        <w:t>___________________________________________________________________________________</w:t>
      </w:r>
    </w:p>
    <w:p w:rsidR="00627F7A" w:rsidRDefault="00627F7A" w:rsidP="00982666">
      <w:pPr>
        <w:jc w:val="both"/>
      </w:pPr>
    </w:p>
    <w:p w:rsidR="00982666" w:rsidRPr="00982666" w:rsidRDefault="002161C4" w:rsidP="00E972DB">
      <w:pPr>
        <w:jc w:val="both"/>
      </w:pPr>
      <w:r w:rsidRPr="00982666">
        <w:t xml:space="preserve">5. </w:t>
      </w:r>
      <w:r w:rsidR="00E972DB">
        <w:t>Контактная информация для связи с автором</w:t>
      </w:r>
      <w:r w:rsidRPr="00982666">
        <w:t xml:space="preserve"> </w:t>
      </w:r>
    </w:p>
    <w:p w:rsidR="002161C4" w:rsidRPr="00982666" w:rsidRDefault="00E972DB" w:rsidP="00982666">
      <w:pPr>
        <w:jc w:val="both"/>
      </w:pPr>
      <w:r>
        <w:t>Мобильный (домашний)</w:t>
      </w:r>
      <w:r w:rsidR="002161C4" w:rsidRPr="00982666">
        <w:t xml:space="preserve"> телефон ________________ </w:t>
      </w:r>
    </w:p>
    <w:p w:rsidR="002161C4" w:rsidRPr="00982666" w:rsidRDefault="002161C4" w:rsidP="00982666">
      <w:pPr>
        <w:jc w:val="both"/>
      </w:pPr>
      <w:r w:rsidRPr="00982666">
        <w:t xml:space="preserve">Е- </w:t>
      </w:r>
      <w:proofErr w:type="spellStart"/>
      <w:r w:rsidRPr="00982666">
        <w:t>mail</w:t>
      </w:r>
      <w:proofErr w:type="spellEnd"/>
      <w:r w:rsidRPr="00982666">
        <w:t xml:space="preserve"> _____________________  (обязательно</w:t>
      </w:r>
      <w:r w:rsidR="00627F7A">
        <w:t xml:space="preserve"> для </w:t>
      </w:r>
      <w:r w:rsidR="00E972DB">
        <w:t>обратной связи и отправки</w:t>
      </w:r>
      <w:r w:rsidR="00627F7A">
        <w:t xml:space="preserve"> сертификата</w:t>
      </w:r>
      <w:r w:rsidRPr="00982666">
        <w:t>)</w:t>
      </w:r>
    </w:p>
    <w:p w:rsidR="008E6C5B" w:rsidRPr="00982666" w:rsidRDefault="008E6C5B" w:rsidP="00982666">
      <w:pPr>
        <w:spacing w:after="120"/>
        <w:ind w:left="-142"/>
        <w:jc w:val="both"/>
      </w:pPr>
    </w:p>
    <w:p w:rsidR="00EB6965" w:rsidRDefault="002161C4" w:rsidP="00E972DB">
      <w:pPr>
        <w:jc w:val="both"/>
      </w:pPr>
      <w:r w:rsidRPr="00982666">
        <w:t>Дата</w:t>
      </w:r>
      <w:r w:rsidR="00E972DB">
        <w:t xml:space="preserve"> </w:t>
      </w:r>
      <w:r w:rsidRPr="00982666">
        <w:t>заполнения</w:t>
      </w:r>
      <w:r w:rsidR="00E972DB">
        <w:t xml:space="preserve"> </w:t>
      </w:r>
      <w:r w:rsidRPr="00982666">
        <w:t>___________</w:t>
      </w:r>
    </w:p>
    <w:p w:rsidR="00E972DB" w:rsidRDefault="00E972DB" w:rsidP="00E972DB">
      <w:pPr>
        <w:jc w:val="both"/>
        <w:sectPr w:rsidR="00E972DB" w:rsidSect="00EB696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61C4" w:rsidRDefault="002161C4" w:rsidP="00982666">
      <w:pPr>
        <w:jc w:val="right"/>
      </w:pPr>
      <w:r w:rsidRPr="00D11378">
        <w:t xml:space="preserve">Приложение </w:t>
      </w:r>
      <w:r w:rsidR="007A7088">
        <w:t>4</w:t>
      </w:r>
    </w:p>
    <w:p w:rsidR="00EB6965" w:rsidRPr="00EB6965" w:rsidRDefault="00EB6965" w:rsidP="00EB6965">
      <w:pPr>
        <w:jc w:val="center"/>
        <w:rPr>
          <w:b/>
        </w:rPr>
      </w:pPr>
      <w:r>
        <w:rPr>
          <w:b/>
        </w:rPr>
        <w:t xml:space="preserve">Экспертная карта </w:t>
      </w:r>
      <w:r w:rsidR="00555B3B">
        <w:rPr>
          <w:b/>
        </w:rPr>
        <w:t>методической разработки</w:t>
      </w:r>
      <w:r>
        <w:rPr>
          <w:b/>
        </w:rPr>
        <w:t xml:space="preserve"> </w:t>
      </w:r>
    </w:p>
    <w:p w:rsidR="00286D65" w:rsidRPr="00D11378" w:rsidRDefault="00286D65" w:rsidP="00982666">
      <w:pPr>
        <w:jc w:val="both"/>
        <w:rPr>
          <w:b/>
        </w:rPr>
      </w:pPr>
    </w:p>
    <w:tbl>
      <w:tblPr>
        <w:tblW w:w="143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969"/>
        <w:gridCol w:w="8363"/>
        <w:gridCol w:w="1417"/>
      </w:tblGrid>
      <w:tr w:rsidR="00EB6965" w:rsidRPr="00FB7EB3" w:rsidTr="009252F8">
        <w:trPr>
          <w:trHeight w:val="500"/>
        </w:trPr>
        <w:tc>
          <w:tcPr>
            <w:tcW w:w="633" w:type="dxa"/>
          </w:tcPr>
          <w:p w:rsidR="00EB6965" w:rsidRPr="00FB7EB3" w:rsidRDefault="00EB6965" w:rsidP="00EB6965">
            <w:pPr>
              <w:jc w:val="center"/>
            </w:pPr>
            <w:r w:rsidRPr="00FB7EB3">
              <w:t>№</w:t>
            </w:r>
          </w:p>
        </w:tc>
        <w:tc>
          <w:tcPr>
            <w:tcW w:w="3969" w:type="dxa"/>
          </w:tcPr>
          <w:p w:rsidR="00EB6965" w:rsidRPr="009252F8" w:rsidRDefault="00EB6965" w:rsidP="00EB6965">
            <w:pPr>
              <w:jc w:val="center"/>
              <w:rPr>
                <w:b/>
                <w:sz w:val="32"/>
                <w:szCs w:val="32"/>
              </w:rPr>
            </w:pPr>
            <w:r w:rsidRPr="009252F8">
              <w:rPr>
                <w:b/>
                <w:sz w:val="32"/>
                <w:szCs w:val="32"/>
              </w:rPr>
              <w:t>Критерии</w:t>
            </w:r>
          </w:p>
          <w:p w:rsidR="00EB6965" w:rsidRPr="00FB7EB3" w:rsidRDefault="00EB6965" w:rsidP="00EB6965">
            <w:pPr>
              <w:jc w:val="center"/>
            </w:pPr>
          </w:p>
        </w:tc>
        <w:tc>
          <w:tcPr>
            <w:tcW w:w="8363" w:type="dxa"/>
          </w:tcPr>
          <w:p w:rsidR="00EB6965" w:rsidRPr="009252F8" w:rsidRDefault="00EB6965" w:rsidP="00EB6965">
            <w:pPr>
              <w:jc w:val="center"/>
              <w:rPr>
                <w:b/>
                <w:sz w:val="32"/>
                <w:szCs w:val="32"/>
              </w:rPr>
            </w:pPr>
            <w:r w:rsidRPr="009252F8">
              <w:rPr>
                <w:b/>
                <w:sz w:val="32"/>
                <w:szCs w:val="32"/>
              </w:rPr>
              <w:t>Индикаторы</w:t>
            </w:r>
            <w:r w:rsidR="009252F8" w:rsidRPr="009252F8">
              <w:rPr>
                <w:b/>
                <w:sz w:val="32"/>
                <w:szCs w:val="32"/>
              </w:rPr>
              <w:t xml:space="preserve"> </w:t>
            </w:r>
          </w:p>
          <w:p w:rsidR="009252F8" w:rsidRPr="009252F8" w:rsidRDefault="009252F8" w:rsidP="00EB6965">
            <w:pPr>
              <w:jc w:val="center"/>
              <w:rPr>
                <w:b/>
                <w:sz w:val="32"/>
                <w:szCs w:val="32"/>
              </w:rPr>
            </w:pPr>
          </w:p>
          <w:p w:rsidR="009252F8" w:rsidRDefault="009252F8" w:rsidP="009252F8">
            <w:pPr>
              <w:ind w:left="284" w:right="-363"/>
              <w:jc w:val="center"/>
              <w:rPr>
                <w:b/>
              </w:rPr>
            </w:pPr>
            <w:r w:rsidRPr="006F1925">
              <w:rPr>
                <w:b/>
              </w:rPr>
              <w:t xml:space="preserve">Каждый индикатор предполагает </w:t>
            </w:r>
            <w:r>
              <w:rPr>
                <w:b/>
              </w:rPr>
              <w:t xml:space="preserve">следующие </w:t>
            </w:r>
            <w:r w:rsidRPr="006F1925">
              <w:rPr>
                <w:b/>
              </w:rPr>
              <w:t>уровн</w:t>
            </w:r>
            <w:r>
              <w:rPr>
                <w:b/>
              </w:rPr>
              <w:t>и оценки</w:t>
            </w:r>
            <w:r w:rsidRPr="006F1925">
              <w:rPr>
                <w:b/>
              </w:rPr>
              <w:t xml:space="preserve">: </w:t>
            </w:r>
          </w:p>
          <w:p w:rsidR="009252F8" w:rsidRPr="006F1925" w:rsidRDefault="009252F8" w:rsidP="009252F8">
            <w:pPr>
              <w:ind w:left="284" w:right="-363"/>
              <w:jc w:val="center"/>
              <w:rPr>
                <w:b/>
              </w:rPr>
            </w:pPr>
            <w:r w:rsidRPr="006F1925">
              <w:rPr>
                <w:b/>
              </w:rPr>
              <w:t>не выявлен (0), присутствует частично (1), присутствует полностью (2).</w:t>
            </w:r>
          </w:p>
          <w:p w:rsidR="009252F8" w:rsidRDefault="009252F8" w:rsidP="009252F8">
            <w:pPr>
              <w:ind w:left="284" w:right="-363"/>
              <w:jc w:val="center"/>
              <w:rPr>
                <w:sz w:val="20"/>
                <w:szCs w:val="20"/>
              </w:rPr>
            </w:pPr>
          </w:p>
          <w:p w:rsidR="00EB6965" w:rsidRPr="00FB7EB3" w:rsidRDefault="00EB6965" w:rsidP="00EB6965">
            <w:pPr>
              <w:jc w:val="center"/>
            </w:pPr>
          </w:p>
        </w:tc>
        <w:tc>
          <w:tcPr>
            <w:tcW w:w="1417" w:type="dxa"/>
          </w:tcPr>
          <w:p w:rsidR="00EB6965" w:rsidRPr="009252F8" w:rsidRDefault="00EB6965" w:rsidP="00EB6965">
            <w:pPr>
              <w:jc w:val="center"/>
              <w:rPr>
                <w:b/>
                <w:sz w:val="32"/>
                <w:szCs w:val="32"/>
              </w:rPr>
            </w:pPr>
            <w:r w:rsidRPr="009252F8">
              <w:rPr>
                <w:b/>
                <w:sz w:val="32"/>
                <w:szCs w:val="32"/>
              </w:rPr>
              <w:t>Оценка</w:t>
            </w:r>
            <w:r w:rsidR="009252F8" w:rsidRPr="009252F8">
              <w:rPr>
                <w:b/>
                <w:sz w:val="32"/>
                <w:szCs w:val="32"/>
              </w:rPr>
              <w:t xml:space="preserve"> </w:t>
            </w:r>
          </w:p>
          <w:p w:rsidR="00EB6965" w:rsidRPr="00FB7EB3" w:rsidRDefault="00EB6965" w:rsidP="0090158F">
            <w:pPr>
              <w:jc w:val="center"/>
            </w:pPr>
          </w:p>
        </w:tc>
      </w:tr>
      <w:tr w:rsidR="00E972DB" w:rsidRPr="00FB7EB3" w:rsidTr="009252F8">
        <w:trPr>
          <w:trHeight w:val="259"/>
        </w:trPr>
        <w:tc>
          <w:tcPr>
            <w:tcW w:w="633" w:type="dxa"/>
          </w:tcPr>
          <w:p w:rsidR="00E972DB" w:rsidRPr="0091178D" w:rsidRDefault="0091178D" w:rsidP="00E906EC">
            <w:pPr>
              <w:jc w:val="center"/>
              <w:rPr>
                <w:b/>
                <w:lang w:val="en-US"/>
              </w:rPr>
            </w:pPr>
            <w:r w:rsidRPr="0091178D">
              <w:rPr>
                <w:b/>
                <w:lang w:val="en-US"/>
              </w:rPr>
              <w:t>I</w:t>
            </w:r>
          </w:p>
        </w:tc>
        <w:tc>
          <w:tcPr>
            <w:tcW w:w="12332" w:type="dxa"/>
            <w:gridSpan w:val="2"/>
          </w:tcPr>
          <w:p w:rsidR="00E972DB" w:rsidRPr="000E0B6A" w:rsidRDefault="00E972DB" w:rsidP="00E972DB">
            <w:pPr>
              <w:jc w:val="center"/>
              <w:rPr>
                <w:b/>
                <w:sz w:val="32"/>
                <w:szCs w:val="32"/>
              </w:rPr>
            </w:pPr>
            <w:r w:rsidRPr="000E0B6A">
              <w:rPr>
                <w:b/>
                <w:sz w:val="32"/>
                <w:szCs w:val="32"/>
              </w:rPr>
              <w:t>Титульный лист</w:t>
            </w:r>
          </w:p>
          <w:p w:rsidR="00E972DB" w:rsidRPr="00555B3B" w:rsidRDefault="00E972DB" w:rsidP="00E906EC">
            <w:pPr>
              <w:jc w:val="center"/>
              <w:rPr>
                <w:sz w:val="28"/>
                <w:szCs w:val="28"/>
              </w:rPr>
            </w:pPr>
            <w:r w:rsidRPr="00555B3B">
              <w:t>( фото учителя обязательно)</w:t>
            </w:r>
          </w:p>
        </w:tc>
        <w:tc>
          <w:tcPr>
            <w:tcW w:w="1417" w:type="dxa"/>
          </w:tcPr>
          <w:p w:rsidR="00E972DB" w:rsidRPr="003017AA" w:rsidRDefault="00E972DB" w:rsidP="00EB6965">
            <w:pPr>
              <w:jc w:val="center"/>
              <w:rPr>
                <w:b/>
              </w:rPr>
            </w:pPr>
            <w:r w:rsidRPr="003017AA">
              <w:rPr>
                <w:b/>
              </w:rPr>
              <w:t>1-2</w:t>
            </w:r>
          </w:p>
        </w:tc>
      </w:tr>
      <w:tr w:rsidR="00E972DB" w:rsidRPr="00FB7EB3" w:rsidTr="009252F8">
        <w:trPr>
          <w:trHeight w:val="259"/>
        </w:trPr>
        <w:tc>
          <w:tcPr>
            <w:tcW w:w="633" w:type="dxa"/>
          </w:tcPr>
          <w:p w:rsidR="00E972DB" w:rsidRPr="0091178D" w:rsidRDefault="0091178D" w:rsidP="00E906EC">
            <w:pPr>
              <w:jc w:val="center"/>
              <w:rPr>
                <w:b/>
                <w:lang w:val="en-US"/>
              </w:rPr>
            </w:pPr>
            <w:r w:rsidRPr="0091178D">
              <w:rPr>
                <w:b/>
                <w:lang w:val="en-US"/>
              </w:rPr>
              <w:t>II</w:t>
            </w:r>
          </w:p>
        </w:tc>
        <w:tc>
          <w:tcPr>
            <w:tcW w:w="12332" w:type="dxa"/>
            <w:gridSpan w:val="2"/>
          </w:tcPr>
          <w:p w:rsidR="00E972DB" w:rsidRPr="000E0B6A" w:rsidRDefault="004D51C9" w:rsidP="00E906EC">
            <w:pPr>
              <w:jc w:val="center"/>
              <w:rPr>
                <w:b/>
                <w:sz w:val="32"/>
                <w:szCs w:val="32"/>
              </w:rPr>
            </w:pPr>
            <w:r w:rsidRPr="000E0B6A">
              <w:rPr>
                <w:b/>
                <w:sz w:val="32"/>
                <w:szCs w:val="32"/>
              </w:rPr>
              <w:t>А</w:t>
            </w:r>
            <w:r w:rsidR="00E972DB" w:rsidRPr="000E0B6A">
              <w:rPr>
                <w:b/>
                <w:sz w:val="32"/>
                <w:szCs w:val="32"/>
              </w:rPr>
              <w:t>ннотация</w:t>
            </w:r>
            <w:r w:rsidRPr="000E0B6A">
              <w:rPr>
                <w:b/>
                <w:sz w:val="32"/>
                <w:szCs w:val="32"/>
              </w:rPr>
              <w:t xml:space="preserve"> к уроку</w:t>
            </w:r>
          </w:p>
        </w:tc>
        <w:tc>
          <w:tcPr>
            <w:tcW w:w="1417" w:type="dxa"/>
          </w:tcPr>
          <w:p w:rsidR="00E972DB" w:rsidRPr="003017AA" w:rsidRDefault="00C73193" w:rsidP="00EB6965">
            <w:pPr>
              <w:jc w:val="center"/>
              <w:rPr>
                <w:b/>
              </w:rPr>
            </w:pPr>
            <w:r w:rsidRPr="003017AA">
              <w:rPr>
                <w:b/>
              </w:rPr>
              <w:t>0</w:t>
            </w:r>
            <w:r w:rsidR="0091178D" w:rsidRPr="003017AA">
              <w:rPr>
                <w:b/>
              </w:rPr>
              <w:t>-</w:t>
            </w:r>
            <w:r w:rsidRPr="003017AA">
              <w:rPr>
                <w:b/>
              </w:rPr>
              <w:t>1</w:t>
            </w:r>
            <w:r w:rsidR="0091178D" w:rsidRPr="003017AA">
              <w:rPr>
                <w:b/>
              </w:rPr>
              <w:t>-</w:t>
            </w:r>
            <w:r w:rsidRPr="003017AA">
              <w:rPr>
                <w:b/>
              </w:rPr>
              <w:t>2</w:t>
            </w:r>
            <w:r w:rsidR="00E972DB" w:rsidRPr="003017AA">
              <w:rPr>
                <w:b/>
              </w:rPr>
              <w:t xml:space="preserve">  </w:t>
            </w:r>
          </w:p>
        </w:tc>
      </w:tr>
      <w:tr w:rsidR="00555B3B" w:rsidRPr="00FB7EB3" w:rsidTr="009252F8">
        <w:trPr>
          <w:trHeight w:val="259"/>
        </w:trPr>
        <w:tc>
          <w:tcPr>
            <w:tcW w:w="633" w:type="dxa"/>
          </w:tcPr>
          <w:p w:rsidR="00555B3B" w:rsidRPr="0091178D" w:rsidRDefault="0091178D" w:rsidP="00E906EC">
            <w:pPr>
              <w:jc w:val="center"/>
              <w:rPr>
                <w:b/>
              </w:rPr>
            </w:pPr>
            <w:r w:rsidRPr="0091178D">
              <w:rPr>
                <w:b/>
                <w:lang w:val="en-US"/>
              </w:rPr>
              <w:t>III</w:t>
            </w:r>
            <w:r w:rsidR="00555B3B" w:rsidRPr="0091178D">
              <w:rPr>
                <w:b/>
              </w:rPr>
              <w:t xml:space="preserve"> </w:t>
            </w:r>
          </w:p>
        </w:tc>
        <w:tc>
          <w:tcPr>
            <w:tcW w:w="12332" w:type="dxa"/>
            <w:gridSpan w:val="2"/>
          </w:tcPr>
          <w:p w:rsidR="00555B3B" w:rsidRPr="000E0B6A" w:rsidRDefault="00745FFF" w:rsidP="00E906EC">
            <w:pPr>
              <w:jc w:val="center"/>
              <w:rPr>
                <w:b/>
                <w:sz w:val="32"/>
                <w:szCs w:val="32"/>
              </w:rPr>
            </w:pPr>
            <w:r w:rsidRPr="000E0B6A">
              <w:rPr>
                <w:b/>
                <w:sz w:val="32"/>
                <w:szCs w:val="32"/>
              </w:rPr>
              <w:t>Технологическая карта урока</w:t>
            </w:r>
            <w:r w:rsidR="00555B3B" w:rsidRPr="000E0B6A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17" w:type="dxa"/>
          </w:tcPr>
          <w:p w:rsidR="00555B3B" w:rsidRPr="003017AA" w:rsidRDefault="00E972DB" w:rsidP="00EB6965">
            <w:pPr>
              <w:jc w:val="center"/>
              <w:rPr>
                <w:b/>
              </w:rPr>
            </w:pPr>
            <w:r w:rsidRPr="003017AA">
              <w:rPr>
                <w:b/>
              </w:rPr>
              <w:t>0-1-2</w:t>
            </w:r>
          </w:p>
        </w:tc>
      </w:tr>
      <w:tr w:rsidR="00555B3B" w:rsidRPr="00FB7EB3" w:rsidTr="009252F8">
        <w:trPr>
          <w:trHeight w:val="259"/>
        </w:trPr>
        <w:tc>
          <w:tcPr>
            <w:tcW w:w="633" w:type="dxa"/>
            <w:vAlign w:val="center"/>
          </w:tcPr>
          <w:p w:rsidR="00555B3B" w:rsidRPr="00FB7EB3" w:rsidRDefault="00555B3B" w:rsidP="00917929">
            <w:pPr>
              <w:jc w:val="center"/>
            </w:pPr>
            <w:r w:rsidRPr="00FB7EB3">
              <w:t>1.</w:t>
            </w:r>
          </w:p>
        </w:tc>
        <w:tc>
          <w:tcPr>
            <w:tcW w:w="3969" w:type="dxa"/>
          </w:tcPr>
          <w:p w:rsidR="00555B3B" w:rsidRPr="00FB7EB3" w:rsidRDefault="00555B3B" w:rsidP="000A0591">
            <w:r w:rsidRPr="00FB7EB3">
              <w:t>Определение начальных условий (предпосылок) урока</w:t>
            </w:r>
          </w:p>
        </w:tc>
        <w:tc>
          <w:tcPr>
            <w:tcW w:w="8363" w:type="dxa"/>
          </w:tcPr>
          <w:p w:rsidR="00555B3B" w:rsidRPr="00FB7EB3" w:rsidRDefault="00555B3B" w:rsidP="006C5623">
            <w:r w:rsidRPr="00FB7EB3">
              <w:t xml:space="preserve">1. </w:t>
            </w:r>
            <w:proofErr w:type="gramStart"/>
            <w:r w:rsidRPr="00FB7EB3">
              <w:t>Определены</w:t>
            </w:r>
            <w:proofErr w:type="gramEnd"/>
            <w:r w:rsidRPr="00FB7EB3">
              <w:t xml:space="preserve"> как совокупность уже имеющихся у учащихся знаний, спос</w:t>
            </w:r>
            <w:r w:rsidRPr="00FB7EB3">
              <w:t>о</w:t>
            </w:r>
            <w:r w:rsidRPr="00FB7EB3">
              <w:t xml:space="preserve">бов действий и жизненного опыта </w:t>
            </w:r>
          </w:p>
        </w:tc>
        <w:tc>
          <w:tcPr>
            <w:tcW w:w="1417" w:type="dxa"/>
          </w:tcPr>
          <w:p w:rsidR="00555B3B" w:rsidRPr="00FB7EB3" w:rsidRDefault="00555B3B" w:rsidP="00EB6965">
            <w:pPr>
              <w:jc w:val="center"/>
            </w:pPr>
          </w:p>
        </w:tc>
      </w:tr>
      <w:tr w:rsidR="00555B3B" w:rsidRPr="00FB7EB3" w:rsidTr="009252F8">
        <w:trPr>
          <w:trHeight w:val="204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2.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>Определение целей - планируемых результатов урока</w:t>
            </w:r>
          </w:p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EB6965">
            <w:r w:rsidRPr="00FB7EB3">
              <w:t xml:space="preserve">2. Предметные результаты сформулированы конкретно в контексте специфики учебного предмета 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04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EB6965">
            <w:r w:rsidRPr="00FB7EB3">
              <w:t xml:space="preserve">3. Метапредметные результаты сформулированы как определенный уровень освоения </w:t>
            </w:r>
            <w:proofErr w:type="gramStart"/>
            <w:r w:rsidRPr="00FB7EB3">
              <w:t>обучающимися</w:t>
            </w:r>
            <w:proofErr w:type="gramEnd"/>
            <w:r w:rsidRPr="00FB7EB3">
              <w:t xml:space="preserve"> универсальных учебных действий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491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EB6965">
            <w:r w:rsidRPr="00FB7EB3">
              <w:t>4.Личностные результаты сформулированы как определение  ценности и смысла полученного знания и освоенного способа действия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48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3.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>Определение предметного содерж</w:t>
            </w:r>
            <w:r w:rsidRPr="00FB7EB3">
              <w:t>а</w:t>
            </w:r>
            <w:r w:rsidRPr="00FB7EB3">
              <w:t xml:space="preserve">ния урока </w:t>
            </w:r>
          </w:p>
        </w:tc>
        <w:tc>
          <w:tcPr>
            <w:tcW w:w="8363" w:type="dxa"/>
          </w:tcPr>
          <w:p w:rsidR="00555B3B" w:rsidRPr="00FB7EB3" w:rsidRDefault="00555B3B" w:rsidP="00EB6965">
            <w:r w:rsidRPr="00FB7EB3">
              <w:t>5. Описана область научного знания и основные предметные понятия, изуча</w:t>
            </w:r>
            <w:r w:rsidRPr="00FB7EB3">
              <w:t>е</w:t>
            </w:r>
            <w:r w:rsidRPr="00FB7EB3">
              <w:t>мые на уроке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9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EB6965">
            <w:r w:rsidRPr="00FB7EB3">
              <w:t>6. Определены основные предметные способы действий с предметным знан</w:t>
            </w:r>
            <w:r w:rsidRPr="00FB7EB3">
              <w:t>и</w:t>
            </w:r>
            <w:r w:rsidRPr="00FB7EB3">
              <w:t>ем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9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110303">
            <w:r w:rsidRPr="00FB7EB3">
              <w:t xml:space="preserve">7. Описаны условия для  понимания </w:t>
            </w:r>
            <w:proofErr w:type="gramStart"/>
            <w:r w:rsidRPr="00FB7EB3">
              <w:t>обучающимися</w:t>
            </w:r>
            <w:proofErr w:type="gramEnd"/>
            <w:r w:rsidRPr="00FB7EB3">
              <w:t xml:space="preserve"> межпредметных связей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9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4.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>Проектирование вводной части урока</w:t>
            </w:r>
          </w:p>
        </w:tc>
        <w:tc>
          <w:tcPr>
            <w:tcW w:w="8363" w:type="dxa"/>
          </w:tcPr>
          <w:p w:rsidR="00555B3B" w:rsidRPr="00FB7EB3" w:rsidRDefault="00555B3B" w:rsidP="00B35181">
            <w:r w:rsidRPr="00FB7EB3">
              <w:t>8. Описаны действия учителя по актуализации ранее приобретенных знаний, умений и навыков учеников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9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r w:rsidRPr="00FB7EB3">
              <w:t>9. Описана проблемная ситуация как способ выявления противоречия между «знанием» и «незнанием», «умением» и «неумением»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55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r w:rsidRPr="00FB7EB3">
              <w:t xml:space="preserve">10. Предполагается участие </w:t>
            </w:r>
            <w:proofErr w:type="gramStart"/>
            <w:r w:rsidRPr="00FB7EB3">
              <w:t>обучающихся</w:t>
            </w:r>
            <w:proofErr w:type="gramEnd"/>
            <w:r w:rsidRPr="00FB7EB3">
              <w:t xml:space="preserve"> в определении цели и ожидаемого результата  урока 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55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r w:rsidRPr="00FB7EB3">
              <w:t xml:space="preserve">11. Определены действия учителя и </w:t>
            </w:r>
            <w:proofErr w:type="gramStart"/>
            <w:r w:rsidRPr="00FB7EB3">
              <w:t>обучающихся</w:t>
            </w:r>
            <w:proofErr w:type="gramEnd"/>
            <w:r w:rsidRPr="00FB7EB3">
              <w:t xml:space="preserve"> по разработке плана уче</w:t>
            </w:r>
            <w:r w:rsidRPr="00FB7EB3">
              <w:t>б</w:t>
            </w:r>
            <w:r w:rsidRPr="00FB7EB3">
              <w:t>ной деятельности на уроке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9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5.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>Проектирование основной  части урока</w:t>
            </w:r>
          </w:p>
        </w:tc>
        <w:tc>
          <w:tcPr>
            <w:tcW w:w="8363" w:type="dxa"/>
          </w:tcPr>
          <w:p w:rsidR="00555B3B" w:rsidRPr="00FB7EB3" w:rsidRDefault="00555B3B" w:rsidP="00B35181">
            <w:r w:rsidRPr="00FB7EB3">
              <w:t>12. Описаны действия учителя по созданию условий для  достижения пре</w:t>
            </w:r>
            <w:r w:rsidRPr="00FB7EB3">
              <w:t>д</w:t>
            </w:r>
            <w:r w:rsidRPr="00FB7EB3">
              <w:t>метных целей-результатов урока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04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r w:rsidRPr="00FB7EB3">
              <w:t>13. Описаны действия учителя по созданию условий для  достижения мет</w:t>
            </w:r>
            <w:r w:rsidRPr="00FB7EB3">
              <w:t>а</w:t>
            </w:r>
            <w:r w:rsidRPr="00FB7EB3">
              <w:t>предметных целей-результатов урока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5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r w:rsidRPr="00FB7EB3">
              <w:t xml:space="preserve">14. Предполагается участие </w:t>
            </w:r>
            <w:proofErr w:type="gramStart"/>
            <w:r w:rsidRPr="00FB7EB3">
              <w:t>обучающихся</w:t>
            </w:r>
            <w:proofErr w:type="gramEnd"/>
            <w:r w:rsidRPr="00FB7EB3">
              <w:t xml:space="preserve"> в частично поисковой, исследов</w:t>
            </w:r>
            <w:r w:rsidRPr="00FB7EB3">
              <w:t>а</w:t>
            </w:r>
            <w:r w:rsidRPr="00FB7EB3">
              <w:t xml:space="preserve">тельской  деятельности 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69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r w:rsidRPr="00FB7EB3">
              <w:t xml:space="preserve">15. Планируется использование не только индивидуальной и фронтальной, но и  групповых форм организации деятельности учащихся  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7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B35181">
            <w:pPr>
              <w:rPr>
                <w:bCs/>
              </w:rPr>
            </w:pPr>
            <w:r w:rsidRPr="00FB7EB3">
              <w:rPr>
                <w:bCs/>
              </w:rPr>
              <w:t>16. Кроме материала учебника и объяснения учителя планируется использов</w:t>
            </w:r>
            <w:r w:rsidRPr="00FB7EB3">
              <w:rPr>
                <w:bCs/>
              </w:rPr>
              <w:t>а</w:t>
            </w:r>
            <w:r w:rsidRPr="00FB7EB3">
              <w:rPr>
                <w:bCs/>
              </w:rPr>
              <w:t>ние и других источников информации (справочники, Интернет, дополнител</w:t>
            </w:r>
            <w:r w:rsidRPr="00FB7EB3">
              <w:rPr>
                <w:bCs/>
              </w:rPr>
              <w:t>ь</w:t>
            </w:r>
            <w:r w:rsidRPr="00FB7EB3">
              <w:rPr>
                <w:bCs/>
              </w:rPr>
              <w:t>ные раздаточные материалы и др.)</w:t>
            </w:r>
          </w:p>
        </w:tc>
        <w:tc>
          <w:tcPr>
            <w:tcW w:w="1417" w:type="dxa"/>
          </w:tcPr>
          <w:p w:rsidR="00555B3B" w:rsidRPr="00FB7EB3" w:rsidRDefault="00555B3B" w:rsidP="00EB6965">
            <w:pPr>
              <w:rPr>
                <w:bCs/>
              </w:rPr>
            </w:pPr>
          </w:p>
        </w:tc>
      </w:tr>
      <w:tr w:rsidR="00555B3B" w:rsidRPr="00FB7EB3" w:rsidTr="009252F8">
        <w:trPr>
          <w:trHeight w:val="229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6.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>Проектирование заключительной части урока</w:t>
            </w:r>
          </w:p>
        </w:tc>
        <w:tc>
          <w:tcPr>
            <w:tcW w:w="8363" w:type="dxa"/>
          </w:tcPr>
          <w:p w:rsidR="00555B3B" w:rsidRPr="00FB7EB3" w:rsidRDefault="00555B3B" w:rsidP="00C333FE">
            <w:r w:rsidRPr="00FB7EB3">
              <w:t>17. Определены способы организации повторения и закрепления предметного содержания урока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60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C333FE">
            <w:r w:rsidRPr="00FB7EB3">
              <w:t>18. Определены способы организации повторения и закрепления метапре</w:t>
            </w:r>
            <w:r w:rsidRPr="00FB7EB3">
              <w:t>д</w:t>
            </w:r>
            <w:r w:rsidRPr="00FB7EB3">
              <w:t>метного содержания урока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01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EB6965">
            <w:r w:rsidRPr="00FB7EB3">
              <w:t>19. Задания на повторение и закрепление содержания урока соответствуют ц</w:t>
            </w:r>
            <w:r w:rsidRPr="00FB7EB3">
              <w:t>е</w:t>
            </w:r>
            <w:r w:rsidRPr="00FB7EB3">
              <w:t>лям урока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69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C333FE">
            <w:r w:rsidRPr="00FB7EB3">
              <w:t>20. Описаны действия обучающихся, направленные на  контроль достижения целей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229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7.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 xml:space="preserve">Оценка и рефлексия урока </w:t>
            </w:r>
          </w:p>
        </w:tc>
        <w:tc>
          <w:tcPr>
            <w:tcW w:w="8363" w:type="dxa"/>
          </w:tcPr>
          <w:p w:rsidR="00555B3B" w:rsidRPr="00FB7EB3" w:rsidRDefault="00555B3B" w:rsidP="00C333FE">
            <w:r w:rsidRPr="00FB7EB3">
              <w:t>21. Описаны действия учителя по созданию условий для оценки и рефлексии урока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93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C333FE">
            <w:r w:rsidRPr="00FB7EB3">
              <w:t>22. Определены действия обучающихся по оценке и рефлексии собственных образовательных результатов</w:t>
            </w:r>
          </w:p>
        </w:tc>
        <w:tc>
          <w:tcPr>
            <w:tcW w:w="1417" w:type="dxa"/>
          </w:tcPr>
          <w:p w:rsidR="00555B3B" w:rsidRPr="00FB7EB3" w:rsidRDefault="00555B3B" w:rsidP="00EB6965"/>
        </w:tc>
      </w:tr>
      <w:tr w:rsidR="00555B3B" w:rsidRPr="00FB7EB3" w:rsidTr="009252F8">
        <w:trPr>
          <w:trHeight w:val="169"/>
        </w:trPr>
        <w:tc>
          <w:tcPr>
            <w:tcW w:w="633" w:type="dxa"/>
            <w:vMerge w:val="restart"/>
            <w:vAlign w:val="center"/>
          </w:tcPr>
          <w:p w:rsidR="00555B3B" w:rsidRPr="00FB7EB3" w:rsidRDefault="00555B3B" w:rsidP="00917929">
            <w:pPr>
              <w:jc w:val="center"/>
            </w:pPr>
          </w:p>
          <w:p w:rsidR="00555B3B" w:rsidRPr="00FB7EB3" w:rsidRDefault="00555B3B" w:rsidP="00917929">
            <w:pPr>
              <w:jc w:val="center"/>
            </w:pPr>
            <w:r w:rsidRPr="00FB7EB3">
              <w:t>8.</w:t>
            </w:r>
          </w:p>
        </w:tc>
        <w:tc>
          <w:tcPr>
            <w:tcW w:w="3969" w:type="dxa"/>
            <w:vMerge w:val="restart"/>
          </w:tcPr>
          <w:p w:rsidR="00555B3B" w:rsidRPr="00FB7EB3" w:rsidRDefault="00555B3B" w:rsidP="00EB6965">
            <w:r w:rsidRPr="00FB7EB3">
              <w:t>Домашнее задание</w:t>
            </w:r>
          </w:p>
        </w:tc>
        <w:tc>
          <w:tcPr>
            <w:tcW w:w="8363" w:type="dxa"/>
          </w:tcPr>
          <w:p w:rsidR="00555B3B" w:rsidRPr="00FB7EB3" w:rsidRDefault="00555B3B" w:rsidP="00C333FE">
            <w:pPr>
              <w:jc w:val="both"/>
              <w:rPr>
                <w:bCs/>
              </w:rPr>
            </w:pPr>
            <w:r w:rsidRPr="00FB7EB3">
              <w:rPr>
                <w:bCs/>
              </w:rPr>
              <w:t>23.Определено как способ дальнейшей отработки полученных на уроке уче</w:t>
            </w:r>
            <w:r w:rsidRPr="00FB7EB3">
              <w:rPr>
                <w:bCs/>
              </w:rPr>
              <w:t>б</w:t>
            </w:r>
            <w:r w:rsidRPr="00FB7EB3">
              <w:rPr>
                <w:bCs/>
              </w:rPr>
              <w:t>ных результатов</w:t>
            </w:r>
          </w:p>
        </w:tc>
        <w:tc>
          <w:tcPr>
            <w:tcW w:w="1417" w:type="dxa"/>
          </w:tcPr>
          <w:p w:rsidR="00555B3B" w:rsidRPr="00FB7EB3" w:rsidRDefault="00555B3B" w:rsidP="00EB6965">
            <w:pPr>
              <w:jc w:val="both"/>
              <w:rPr>
                <w:bCs/>
              </w:rPr>
            </w:pPr>
          </w:p>
        </w:tc>
      </w:tr>
      <w:tr w:rsidR="00555B3B" w:rsidRPr="00FB7EB3" w:rsidTr="009252F8">
        <w:trPr>
          <w:trHeight w:val="169"/>
        </w:trPr>
        <w:tc>
          <w:tcPr>
            <w:tcW w:w="633" w:type="dxa"/>
            <w:vMerge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55B3B" w:rsidRPr="00FB7EB3" w:rsidRDefault="00555B3B" w:rsidP="00EB6965"/>
        </w:tc>
        <w:tc>
          <w:tcPr>
            <w:tcW w:w="8363" w:type="dxa"/>
          </w:tcPr>
          <w:p w:rsidR="00555B3B" w:rsidRPr="00FB7EB3" w:rsidRDefault="00555B3B" w:rsidP="00C333FE">
            <w:pPr>
              <w:jc w:val="both"/>
              <w:rPr>
                <w:bCs/>
              </w:rPr>
            </w:pPr>
            <w:r w:rsidRPr="00FB7EB3">
              <w:rPr>
                <w:bCs/>
              </w:rPr>
              <w:t>24. Направлено на подготовку к достижению результатов следующего урока</w:t>
            </w:r>
          </w:p>
        </w:tc>
        <w:tc>
          <w:tcPr>
            <w:tcW w:w="1417" w:type="dxa"/>
          </w:tcPr>
          <w:p w:rsidR="00555B3B" w:rsidRPr="00FB7EB3" w:rsidRDefault="00555B3B" w:rsidP="00EB6965">
            <w:pPr>
              <w:jc w:val="both"/>
              <w:rPr>
                <w:bCs/>
              </w:rPr>
            </w:pPr>
          </w:p>
        </w:tc>
      </w:tr>
      <w:tr w:rsidR="00555B3B" w:rsidRPr="00FB7EB3" w:rsidTr="009252F8">
        <w:trPr>
          <w:trHeight w:val="169"/>
        </w:trPr>
        <w:tc>
          <w:tcPr>
            <w:tcW w:w="633" w:type="dxa"/>
            <w:vAlign w:val="center"/>
          </w:tcPr>
          <w:p w:rsidR="00555B3B" w:rsidRPr="00FB7EB3" w:rsidRDefault="00555B3B" w:rsidP="00917929">
            <w:pPr>
              <w:jc w:val="center"/>
            </w:pPr>
            <w:r w:rsidRPr="00FB7EB3">
              <w:t>9.</w:t>
            </w:r>
          </w:p>
        </w:tc>
        <w:tc>
          <w:tcPr>
            <w:tcW w:w="3969" w:type="dxa"/>
            <w:vAlign w:val="center"/>
          </w:tcPr>
          <w:p w:rsidR="00555B3B" w:rsidRPr="00FB7EB3" w:rsidRDefault="00555B3B" w:rsidP="00EB6965">
            <w:r w:rsidRPr="00FB7EB3">
              <w:t>Использование средств ИКТ</w:t>
            </w:r>
          </w:p>
        </w:tc>
        <w:tc>
          <w:tcPr>
            <w:tcW w:w="8363" w:type="dxa"/>
          </w:tcPr>
          <w:p w:rsidR="00555B3B" w:rsidRPr="00FB7EB3" w:rsidRDefault="00555B3B" w:rsidP="00C333FE">
            <w:pPr>
              <w:jc w:val="both"/>
              <w:rPr>
                <w:bCs/>
              </w:rPr>
            </w:pPr>
            <w:r w:rsidRPr="00FB7EB3">
              <w:rPr>
                <w:bCs/>
              </w:rPr>
              <w:t>25. Деятельность учащихся предполагает использование средств сети Инте</w:t>
            </w:r>
            <w:r w:rsidRPr="00FB7EB3">
              <w:rPr>
                <w:bCs/>
              </w:rPr>
              <w:t>р</w:t>
            </w:r>
            <w:r w:rsidRPr="00FB7EB3">
              <w:rPr>
                <w:bCs/>
              </w:rPr>
              <w:t xml:space="preserve">нет и\или программных продуктов </w:t>
            </w:r>
          </w:p>
        </w:tc>
        <w:tc>
          <w:tcPr>
            <w:tcW w:w="1417" w:type="dxa"/>
          </w:tcPr>
          <w:p w:rsidR="00555B3B" w:rsidRPr="00FB7EB3" w:rsidRDefault="00555B3B" w:rsidP="00EB6965">
            <w:pPr>
              <w:jc w:val="both"/>
              <w:rPr>
                <w:bCs/>
              </w:rPr>
            </w:pPr>
          </w:p>
        </w:tc>
      </w:tr>
      <w:tr w:rsidR="00555B3B" w:rsidRPr="00FB7EB3" w:rsidTr="009252F8">
        <w:trPr>
          <w:trHeight w:val="169"/>
        </w:trPr>
        <w:tc>
          <w:tcPr>
            <w:tcW w:w="633" w:type="dxa"/>
            <w:vAlign w:val="center"/>
          </w:tcPr>
          <w:p w:rsidR="00555B3B" w:rsidRPr="00FB7EB3" w:rsidRDefault="00555B3B" w:rsidP="00917929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555B3B" w:rsidRPr="00FB7EB3" w:rsidRDefault="00555B3B" w:rsidP="00942EAD">
            <w:r>
              <w:rPr>
                <w:b/>
              </w:rPr>
              <w:t>О</w:t>
            </w:r>
            <w:r w:rsidRPr="00FB7EB3">
              <w:rPr>
                <w:b/>
              </w:rPr>
              <w:t>боснованност</w:t>
            </w:r>
            <w:r>
              <w:rPr>
                <w:b/>
              </w:rPr>
              <w:t>ь</w:t>
            </w:r>
            <w:r w:rsidRPr="00FB7EB3">
              <w:rPr>
                <w:b/>
              </w:rPr>
              <w:t xml:space="preserve"> и целесообра</w:t>
            </w:r>
            <w:r w:rsidRPr="00FB7EB3">
              <w:rPr>
                <w:b/>
              </w:rPr>
              <w:t>з</w:t>
            </w:r>
            <w:r w:rsidRPr="00FB7EB3">
              <w:rPr>
                <w:b/>
              </w:rPr>
              <w:t>ност</w:t>
            </w:r>
            <w:r>
              <w:rPr>
                <w:b/>
              </w:rPr>
              <w:t>ь</w:t>
            </w:r>
            <w:r w:rsidRPr="00FB7EB3">
              <w:t xml:space="preserve">   использования дидактич</w:t>
            </w:r>
            <w:r w:rsidRPr="00FB7EB3">
              <w:t>е</w:t>
            </w:r>
            <w:r w:rsidRPr="00FB7EB3">
              <w:t>ских материалов</w:t>
            </w:r>
            <w:r w:rsidR="007D7586">
              <w:t xml:space="preserve"> на разных этапах </w:t>
            </w:r>
            <w:r w:rsidRPr="00FB7EB3">
              <w:t xml:space="preserve"> в</w:t>
            </w:r>
            <w:r w:rsidR="007D7586">
              <w:t xml:space="preserve"> </w:t>
            </w:r>
            <w:r w:rsidRPr="00FB7EB3">
              <w:t xml:space="preserve"> представленном уроке</w:t>
            </w:r>
          </w:p>
        </w:tc>
        <w:tc>
          <w:tcPr>
            <w:tcW w:w="8363" w:type="dxa"/>
          </w:tcPr>
          <w:p w:rsidR="00555B3B" w:rsidRPr="00FB7EB3" w:rsidRDefault="00555B3B" w:rsidP="00942EAD">
            <w:pPr>
              <w:pStyle w:val="a9"/>
              <w:ind w:left="33"/>
            </w:pPr>
            <w:r>
              <w:t xml:space="preserve">26.Содержание дидактического материала </w:t>
            </w:r>
            <w:r w:rsidRPr="00FB7EB3">
              <w:t>направленно на достижение план</w:t>
            </w:r>
            <w:r w:rsidRPr="00FB7EB3">
              <w:t>и</w:t>
            </w:r>
            <w:r w:rsidRPr="00FB7EB3">
              <w:t xml:space="preserve">руемых результатов урока согласно ФГОС </w:t>
            </w:r>
            <w:r>
              <w:t>и о</w:t>
            </w:r>
            <w:r w:rsidRPr="00FB7EB3">
              <w:t>тражает специфику предмета</w:t>
            </w:r>
          </w:p>
          <w:p w:rsidR="00555B3B" w:rsidRPr="00FB7EB3" w:rsidRDefault="00555B3B" w:rsidP="00942EAD">
            <w:r w:rsidRPr="00942EAD">
              <w:rPr>
                <w:bCs/>
              </w:rPr>
              <w:t>27.</w:t>
            </w:r>
            <w:r w:rsidRPr="00FB7EB3">
              <w:t xml:space="preserve"> </w:t>
            </w:r>
            <w:r>
              <w:t>Н</w:t>
            </w:r>
            <w:r w:rsidRPr="00FB7EB3">
              <w:t>аличие методически грамотной формулировки задания и предполагаемые варианты решений, ответов, выводов учащихся</w:t>
            </w:r>
            <w:r>
              <w:t xml:space="preserve"> к ним</w:t>
            </w:r>
          </w:p>
          <w:p w:rsidR="00555B3B" w:rsidRPr="00FB7EB3" w:rsidRDefault="00555B3B" w:rsidP="00942EAD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7D7586" w:rsidRPr="00FB7EB3" w:rsidRDefault="007D7586" w:rsidP="007D7586">
            <w:pPr>
              <w:jc w:val="both"/>
              <w:rPr>
                <w:bCs/>
              </w:rPr>
            </w:pPr>
          </w:p>
        </w:tc>
      </w:tr>
      <w:tr w:rsidR="00A41275" w:rsidRPr="00FB7EB3" w:rsidTr="009252F8">
        <w:trPr>
          <w:trHeight w:val="169"/>
        </w:trPr>
        <w:tc>
          <w:tcPr>
            <w:tcW w:w="633" w:type="dxa"/>
            <w:vAlign w:val="center"/>
          </w:tcPr>
          <w:p w:rsidR="00A41275" w:rsidRPr="00A41275" w:rsidRDefault="00A41275" w:rsidP="00A41275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A41275" w:rsidRPr="00A41275" w:rsidRDefault="00A41275" w:rsidP="00942EAD">
            <w:proofErr w:type="gramStart"/>
            <w:r w:rsidRPr="00A41275">
              <w:rPr>
                <w:bCs/>
              </w:rPr>
              <w:t>Информация</w:t>
            </w:r>
            <w:proofErr w:type="gramEnd"/>
            <w:r w:rsidRPr="00A41275">
              <w:rPr>
                <w:bCs/>
              </w:rPr>
              <w:t xml:space="preserve"> подтверждающая факт   проведения урока</w:t>
            </w:r>
          </w:p>
        </w:tc>
        <w:tc>
          <w:tcPr>
            <w:tcW w:w="8363" w:type="dxa"/>
          </w:tcPr>
          <w:p w:rsidR="00A41275" w:rsidRDefault="00A41275" w:rsidP="00A41275">
            <w:pPr>
              <w:pStyle w:val="a9"/>
              <w:ind w:left="33"/>
            </w:pPr>
            <w:r>
              <w:rPr>
                <w:bCs/>
              </w:rPr>
              <w:t>28.</w:t>
            </w:r>
            <w:r w:rsidRPr="00E875B6">
              <w:rPr>
                <w:bCs/>
              </w:rPr>
              <w:t xml:space="preserve">Наличие фото </w:t>
            </w:r>
            <w:r>
              <w:rPr>
                <w:bCs/>
              </w:rPr>
              <w:t>или видеоматериалов (в аннотации указывается ссылка на ресурс размещения) с проведенного урока</w:t>
            </w:r>
          </w:p>
        </w:tc>
        <w:tc>
          <w:tcPr>
            <w:tcW w:w="1417" w:type="dxa"/>
          </w:tcPr>
          <w:p w:rsidR="00A41275" w:rsidRPr="00FB7EB3" w:rsidRDefault="00A41275" w:rsidP="007D7586">
            <w:pPr>
              <w:jc w:val="both"/>
              <w:rPr>
                <w:bCs/>
              </w:rPr>
            </w:pPr>
          </w:p>
        </w:tc>
      </w:tr>
      <w:tr w:rsidR="00555B3B" w:rsidRPr="00FB7EB3" w:rsidTr="009252F8">
        <w:trPr>
          <w:trHeight w:val="169"/>
        </w:trPr>
        <w:tc>
          <w:tcPr>
            <w:tcW w:w="633" w:type="dxa"/>
            <w:vAlign w:val="center"/>
          </w:tcPr>
          <w:p w:rsidR="00555B3B" w:rsidRPr="00FB7EB3" w:rsidRDefault="00555B3B" w:rsidP="00917929">
            <w:pPr>
              <w:jc w:val="center"/>
            </w:pPr>
          </w:p>
        </w:tc>
        <w:tc>
          <w:tcPr>
            <w:tcW w:w="3969" w:type="dxa"/>
            <w:vAlign w:val="center"/>
          </w:tcPr>
          <w:p w:rsidR="00555B3B" w:rsidRPr="00FB7EB3" w:rsidRDefault="00CF6E82" w:rsidP="00CF6E82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363" w:type="dxa"/>
          </w:tcPr>
          <w:p w:rsidR="00555B3B" w:rsidRPr="00FB7EB3" w:rsidRDefault="00555B3B" w:rsidP="00CF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555B3B" w:rsidRPr="00A41275" w:rsidRDefault="00A41275" w:rsidP="009117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</w:p>
        </w:tc>
      </w:tr>
    </w:tbl>
    <w:p w:rsidR="000E0B6A" w:rsidRDefault="000E0B6A" w:rsidP="00942EAD">
      <w:pPr>
        <w:ind w:left="284" w:right="-363"/>
        <w:jc w:val="center"/>
        <w:rPr>
          <w:sz w:val="20"/>
          <w:szCs w:val="20"/>
        </w:rPr>
      </w:pPr>
    </w:p>
    <w:p w:rsidR="00942EAD" w:rsidRDefault="00942EAD">
      <w:r>
        <w:br w:type="page"/>
      </w:r>
    </w:p>
    <w:tbl>
      <w:tblPr>
        <w:tblW w:w="143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2615"/>
        <w:gridCol w:w="1134"/>
      </w:tblGrid>
      <w:tr w:rsidR="00942EAD" w:rsidRPr="00FB7EB3" w:rsidTr="000E0B6A">
        <w:trPr>
          <w:trHeight w:val="169"/>
        </w:trPr>
        <w:tc>
          <w:tcPr>
            <w:tcW w:w="633" w:type="dxa"/>
            <w:vAlign w:val="center"/>
          </w:tcPr>
          <w:p w:rsidR="00942EAD" w:rsidRPr="00FB7EB3" w:rsidRDefault="000E0B6A" w:rsidP="000E0B6A">
            <w:pPr>
              <w:jc w:val="center"/>
            </w:pPr>
            <w:r w:rsidRPr="00E2583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E2583D">
              <w:rPr>
                <w:b/>
              </w:rPr>
              <w:t>.</w:t>
            </w:r>
          </w:p>
        </w:tc>
        <w:tc>
          <w:tcPr>
            <w:tcW w:w="12615" w:type="dxa"/>
            <w:vAlign w:val="center"/>
          </w:tcPr>
          <w:p w:rsidR="00942EAD" w:rsidRPr="00E875B6" w:rsidRDefault="000E0B6A" w:rsidP="00BA0B74">
            <w:pPr>
              <w:jc w:val="center"/>
              <w:rPr>
                <w:b/>
                <w:bCs/>
                <w:sz w:val="32"/>
                <w:szCs w:val="32"/>
              </w:rPr>
            </w:pPr>
            <w:r w:rsidRPr="00E875B6">
              <w:rPr>
                <w:b/>
                <w:bCs/>
                <w:sz w:val="32"/>
                <w:szCs w:val="32"/>
              </w:rPr>
              <w:t>Дополнительные баллы</w:t>
            </w:r>
          </w:p>
        </w:tc>
        <w:tc>
          <w:tcPr>
            <w:tcW w:w="1134" w:type="dxa"/>
          </w:tcPr>
          <w:p w:rsidR="00942EAD" w:rsidRPr="00FB7EB3" w:rsidRDefault="00942EAD" w:rsidP="00EB6965">
            <w:pPr>
              <w:jc w:val="both"/>
              <w:rPr>
                <w:b/>
                <w:bCs/>
              </w:rPr>
            </w:pPr>
          </w:p>
        </w:tc>
      </w:tr>
      <w:tr w:rsidR="009252F8" w:rsidRPr="00FB7EB3" w:rsidTr="00B063EE">
        <w:trPr>
          <w:trHeight w:val="1037"/>
        </w:trPr>
        <w:tc>
          <w:tcPr>
            <w:tcW w:w="633" w:type="dxa"/>
            <w:vAlign w:val="center"/>
          </w:tcPr>
          <w:p w:rsidR="009252F8" w:rsidRPr="00FB7EB3" w:rsidRDefault="009252F8" w:rsidP="00917929">
            <w:pPr>
              <w:jc w:val="center"/>
            </w:pPr>
          </w:p>
        </w:tc>
        <w:tc>
          <w:tcPr>
            <w:tcW w:w="12615" w:type="dxa"/>
          </w:tcPr>
          <w:p w:rsidR="009252F8" w:rsidRPr="00E2583D" w:rsidRDefault="00B063EE" w:rsidP="00E2583D">
            <w:pPr>
              <w:pStyle w:val="a9"/>
              <w:ind w:left="743"/>
            </w:pPr>
            <w:r>
              <w:t xml:space="preserve"> </w:t>
            </w:r>
          </w:p>
          <w:p w:rsidR="00B063EE" w:rsidRDefault="00B063EE" w:rsidP="00B063EE">
            <w:pPr>
              <w:jc w:val="center"/>
            </w:pPr>
            <w:r w:rsidRPr="00E875B6">
              <w:rPr>
                <w:b/>
                <w:sz w:val="28"/>
                <w:szCs w:val="28"/>
              </w:rPr>
              <w:t>Авторские дидактические материалы</w:t>
            </w:r>
            <w:r w:rsidRPr="00E2583D">
              <w:t xml:space="preserve"> </w:t>
            </w:r>
          </w:p>
          <w:p w:rsidR="009252F8" w:rsidRPr="00FB7EB3" w:rsidRDefault="00B063EE" w:rsidP="00B063EE">
            <w:pPr>
              <w:jc w:val="center"/>
              <w:rPr>
                <w:bCs/>
              </w:rPr>
            </w:pPr>
            <w:r w:rsidRPr="00E2583D">
              <w:t>(</w:t>
            </w:r>
            <w:r>
              <w:t xml:space="preserve">наличие указывается в аннотации, и оцениваются    </w:t>
            </w:r>
            <w:r w:rsidRPr="00E2583D">
              <w:t>дополнительно, каждый из видов</w:t>
            </w:r>
            <w:r>
              <w:t>)</w:t>
            </w:r>
          </w:p>
        </w:tc>
        <w:tc>
          <w:tcPr>
            <w:tcW w:w="1134" w:type="dxa"/>
          </w:tcPr>
          <w:p w:rsidR="00B063EE" w:rsidRDefault="00B063EE">
            <w:pPr>
              <w:rPr>
                <w:bCs/>
              </w:rPr>
            </w:pPr>
          </w:p>
          <w:p w:rsidR="009252F8" w:rsidRDefault="009252F8">
            <w:pPr>
              <w:rPr>
                <w:bCs/>
              </w:rPr>
            </w:pPr>
            <w:r>
              <w:rPr>
                <w:bCs/>
              </w:rPr>
              <w:t xml:space="preserve">Наличие </w:t>
            </w:r>
          </w:p>
          <w:p w:rsidR="009252F8" w:rsidRDefault="009252F8" w:rsidP="00B063EE">
            <w:pPr>
              <w:jc w:val="center"/>
              <w:rPr>
                <w:bCs/>
              </w:rPr>
            </w:pPr>
            <w:r w:rsidRPr="009252F8">
              <w:rPr>
                <w:b/>
                <w:bCs/>
              </w:rPr>
              <w:t>1</w:t>
            </w:r>
          </w:p>
          <w:p w:rsidR="009252F8" w:rsidRPr="00FB7EB3" w:rsidRDefault="009252F8" w:rsidP="009252F8">
            <w:pPr>
              <w:jc w:val="center"/>
              <w:rPr>
                <w:bCs/>
              </w:rPr>
            </w:pPr>
          </w:p>
        </w:tc>
      </w:tr>
      <w:tr w:rsidR="000E0B6A" w:rsidRPr="00FB7EB3" w:rsidTr="000E0B6A">
        <w:trPr>
          <w:trHeight w:val="169"/>
        </w:trPr>
        <w:tc>
          <w:tcPr>
            <w:tcW w:w="633" w:type="dxa"/>
            <w:vAlign w:val="center"/>
          </w:tcPr>
          <w:p w:rsidR="000E0B6A" w:rsidRPr="00FB7EB3" w:rsidRDefault="00B063EE" w:rsidP="00917929">
            <w:pPr>
              <w:jc w:val="center"/>
            </w:pPr>
            <w:r>
              <w:t>1</w:t>
            </w:r>
          </w:p>
        </w:tc>
        <w:tc>
          <w:tcPr>
            <w:tcW w:w="12615" w:type="dxa"/>
          </w:tcPr>
          <w:p w:rsidR="000E0B6A" w:rsidRPr="00E2583D" w:rsidRDefault="000E0B6A" w:rsidP="00E906EC">
            <w:r w:rsidRPr="00E2583D">
              <w:t>соответствие материалов возрастным особенностям учащихся</w:t>
            </w:r>
          </w:p>
        </w:tc>
        <w:tc>
          <w:tcPr>
            <w:tcW w:w="1134" w:type="dxa"/>
          </w:tcPr>
          <w:p w:rsidR="000E0B6A" w:rsidRPr="00E875B6" w:rsidRDefault="00E875B6" w:rsidP="009252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A41275">
              <w:rPr>
                <w:b/>
                <w:bCs/>
              </w:rPr>
              <w:t xml:space="preserve"> </w:t>
            </w:r>
            <w:r w:rsidR="009252F8">
              <w:rPr>
                <w:b/>
                <w:bCs/>
              </w:rPr>
              <w:t xml:space="preserve"> </w:t>
            </w:r>
            <w:r w:rsidRPr="00632BA2">
              <w:rPr>
                <w:b/>
                <w:bCs/>
              </w:rPr>
              <w:t xml:space="preserve"> </w:t>
            </w:r>
            <w:r w:rsidR="009252F8">
              <w:rPr>
                <w:b/>
                <w:bCs/>
              </w:rPr>
              <w:t>1</w:t>
            </w:r>
            <w:r w:rsidR="00A41275">
              <w:rPr>
                <w:b/>
                <w:bCs/>
              </w:rPr>
              <w:t xml:space="preserve"> </w:t>
            </w:r>
            <w:r w:rsidR="009252F8">
              <w:rPr>
                <w:b/>
                <w:bCs/>
              </w:rPr>
              <w:t>2</w:t>
            </w:r>
          </w:p>
        </w:tc>
      </w:tr>
      <w:tr w:rsidR="000E0B6A" w:rsidRPr="00FB7EB3" w:rsidTr="000E0B6A">
        <w:trPr>
          <w:trHeight w:val="169"/>
        </w:trPr>
        <w:tc>
          <w:tcPr>
            <w:tcW w:w="633" w:type="dxa"/>
            <w:vAlign w:val="center"/>
          </w:tcPr>
          <w:p w:rsidR="000E0B6A" w:rsidRPr="00FB7EB3" w:rsidRDefault="00B063EE" w:rsidP="00917929">
            <w:pPr>
              <w:jc w:val="center"/>
            </w:pPr>
            <w:r>
              <w:t>2</w:t>
            </w:r>
          </w:p>
        </w:tc>
        <w:tc>
          <w:tcPr>
            <w:tcW w:w="12615" w:type="dxa"/>
          </w:tcPr>
          <w:p w:rsidR="000E0B6A" w:rsidRPr="00E2583D" w:rsidRDefault="000E0B6A" w:rsidP="00E906EC">
            <w:r w:rsidRPr="00E2583D">
              <w:t>полнота и технологическая</w:t>
            </w:r>
            <w:r w:rsidRPr="00E2583D">
              <w:rPr>
                <w:color w:val="FF0000"/>
              </w:rPr>
              <w:t xml:space="preserve"> </w:t>
            </w:r>
            <w:r w:rsidRPr="00E2583D">
              <w:t>грамотность содержания</w:t>
            </w:r>
          </w:p>
        </w:tc>
        <w:tc>
          <w:tcPr>
            <w:tcW w:w="1134" w:type="dxa"/>
          </w:tcPr>
          <w:p w:rsidR="000E0B6A" w:rsidRPr="00E875B6" w:rsidRDefault="00E875B6" w:rsidP="009252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Pr="0099364B">
              <w:rPr>
                <w:b/>
                <w:bCs/>
              </w:rPr>
              <w:t xml:space="preserve"> </w:t>
            </w:r>
            <w:r w:rsidR="009252F8">
              <w:rPr>
                <w:b/>
                <w:bCs/>
              </w:rPr>
              <w:t>0 1 2</w:t>
            </w:r>
            <w:r w:rsidR="000E0B6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0E0B6A" w:rsidRPr="00FB7EB3" w:rsidTr="000E0B6A">
        <w:trPr>
          <w:trHeight w:val="169"/>
        </w:trPr>
        <w:tc>
          <w:tcPr>
            <w:tcW w:w="633" w:type="dxa"/>
            <w:vAlign w:val="center"/>
          </w:tcPr>
          <w:p w:rsidR="000E0B6A" w:rsidRPr="00FB7EB3" w:rsidRDefault="00B063EE" w:rsidP="00917929">
            <w:pPr>
              <w:jc w:val="center"/>
            </w:pPr>
            <w:r>
              <w:t>3</w:t>
            </w:r>
          </w:p>
        </w:tc>
        <w:tc>
          <w:tcPr>
            <w:tcW w:w="12615" w:type="dxa"/>
          </w:tcPr>
          <w:p w:rsidR="000E0B6A" w:rsidRPr="00E2583D" w:rsidRDefault="000E0B6A" w:rsidP="004115AB">
            <w:r w:rsidRPr="00E2583D">
              <w:t>дизайнерское исполнение</w:t>
            </w:r>
            <w:r w:rsidR="003E6091">
              <w:t xml:space="preserve"> и наличие ссылок заимствования</w:t>
            </w:r>
            <w:r w:rsidR="004115AB">
              <w:t>, текста,</w:t>
            </w:r>
            <w:r w:rsidR="003E6091">
              <w:t xml:space="preserve"> изображений и виде</w:t>
            </w:r>
            <w:r w:rsidR="004115AB">
              <w:t>оряда</w:t>
            </w:r>
            <w:r w:rsidR="003E6091">
              <w:t>.</w:t>
            </w:r>
          </w:p>
        </w:tc>
        <w:tc>
          <w:tcPr>
            <w:tcW w:w="1134" w:type="dxa"/>
          </w:tcPr>
          <w:p w:rsidR="000E0B6A" w:rsidRDefault="007A6347" w:rsidP="00B65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E6091">
              <w:rPr>
                <w:b/>
                <w:bCs/>
              </w:rPr>
              <w:t>1 2</w:t>
            </w:r>
            <w:r w:rsidR="009252F8">
              <w:rPr>
                <w:b/>
                <w:bCs/>
              </w:rPr>
              <w:t xml:space="preserve"> </w:t>
            </w:r>
            <w:r w:rsidR="003E6091">
              <w:rPr>
                <w:b/>
                <w:bCs/>
              </w:rPr>
              <w:t>3</w:t>
            </w:r>
            <w:r w:rsidR="000E0B6A">
              <w:rPr>
                <w:b/>
                <w:bCs/>
              </w:rPr>
              <w:t xml:space="preserve"> </w:t>
            </w:r>
            <w:r w:rsidR="00A41275">
              <w:rPr>
                <w:b/>
                <w:bCs/>
              </w:rPr>
              <w:t xml:space="preserve"> </w:t>
            </w:r>
            <w:r w:rsidR="00E875B6">
              <w:rPr>
                <w:b/>
                <w:bCs/>
              </w:rPr>
              <w:t xml:space="preserve"> </w:t>
            </w:r>
            <w:r w:rsidR="00A41275">
              <w:rPr>
                <w:b/>
                <w:bCs/>
              </w:rPr>
              <w:t xml:space="preserve"> </w:t>
            </w:r>
          </w:p>
        </w:tc>
      </w:tr>
    </w:tbl>
    <w:p w:rsidR="00EB6965" w:rsidRDefault="009252F8" w:rsidP="00C333FE">
      <w:pPr>
        <w:ind w:left="284" w:right="-3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3E43" w:rsidRDefault="003C3E43" w:rsidP="00C333FE">
      <w:pPr>
        <w:ind w:left="284" w:right="-363"/>
        <w:jc w:val="center"/>
        <w:rPr>
          <w:sz w:val="20"/>
          <w:szCs w:val="20"/>
        </w:rPr>
      </w:pPr>
    </w:p>
    <w:sectPr w:rsidR="003C3E43" w:rsidSect="00B36B22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79" w:rsidRDefault="00E40979">
      <w:r>
        <w:separator/>
      </w:r>
    </w:p>
  </w:endnote>
  <w:endnote w:type="continuationSeparator" w:id="0">
    <w:p w:rsidR="00E40979" w:rsidRDefault="00E4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 Bold">
    <w:altName w:val="Circe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79" w:rsidRDefault="00E40979">
      <w:r>
        <w:separator/>
      </w:r>
    </w:p>
  </w:footnote>
  <w:footnote w:type="continuationSeparator" w:id="0">
    <w:p w:rsidR="00E40979" w:rsidRDefault="00E40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F34208"/>
    <w:multiLevelType w:val="hybridMultilevel"/>
    <w:tmpl w:val="00EC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BC8"/>
    <w:multiLevelType w:val="hybridMultilevel"/>
    <w:tmpl w:val="A8F07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DFA"/>
    <w:multiLevelType w:val="hybridMultilevel"/>
    <w:tmpl w:val="589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7B25"/>
    <w:multiLevelType w:val="hybridMultilevel"/>
    <w:tmpl w:val="1BCE1AE8"/>
    <w:lvl w:ilvl="0" w:tplc="00000001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B771C4"/>
    <w:multiLevelType w:val="hybridMultilevel"/>
    <w:tmpl w:val="748C9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652"/>
    <w:multiLevelType w:val="hybridMultilevel"/>
    <w:tmpl w:val="811A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A6A21"/>
    <w:multiLevelType w:val="hybridMultilevel"/>
    <w:tmpl w:val="A380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EE67CC2"/>
    <w:multiLevelType w:val="hybridMultilevel"/>
    <w:tmpl w:val="EDD4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22A4"/>
    <w:multiLevelType w:val="multilevel"/>
    <w:tmpl w:val="2EA84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9632D7"/>
    <w:multiLevelType w:val="hybridMultilevel"/>
    <w:tmpl w:val="5466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41400"/>
    <w:multiLevelType w:val="hybridMultilevel"/>
    <w:tmpl w:val="67F6C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B11E8E"/>
    <w:multiLevelType w:val="hybridMultilevel"/>
    <w:tmpl w:val="A8F07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44F3C"/>
    <w:multiLevelType w:val="hybridMultilevel"/>
    <w:tmpl w:val="EE501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65ADB"/>
    <w:multiLevelType w:val="hybridMultilevel"/>
    <w:tmpl w:val="D09698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FE6060"/>
    <w:multiLevelType w:val="hybridMultilevel"/>
    <w:tmpl w:val="CC10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272D5"/>
    <w:multiLevelType w:val="hybridMultilevel"/>
    <w:tmpl w:val="F5FAFA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67567EB"/>
    <w:multiLevelType w:val="multilevel"/>
    <w:tmpl w:val="5ED8E3F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1146EE9"/>
    <w:multiLevelType w:val="hybridMultilevel"/>
    <w:tmpl w:val="800CB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B1A5C"/>
    <w:multiLevelType w:val="hybridMultilevel"/>
    <w:tmpl w:val="C97C2AE8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>
    <w:nsid w:val="77246F4E"/>
    <w:multiLevelType w:val="hybridMultilevel"/>
    <w:tmpl w:val="4D74DC7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73E37"/>
    <w:multiLevelType w:val="multilevel"/>
    <w:tmpl w:val="F14E03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786D46"/>
    <w:multiLevelType w:val="hybridMultilevel"/>
    <w:tmpl w:val="C1D6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1"/>
  </w:num>
  <w:num w:numId="5">
    <w:abstractNumId w:val="8"/>
  </w:num>
  <w:num w:numId="6">
    <w:abstractNumId w:val="15"/>
  </w:num>
  <w:num w:numId="7">
    <w:abstractNumId w:val="5"/>
  </w:num>
  <w:num w:numId="8">
    <w:abstractNumId w:val="1"/>
  </w:num>
  <w:num w:numId="9">
    <w:abstractNumId w:val="4"/>
  </w:num>
  <w:num w:numId="10">
    <w:abstractNumId w:val="19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13"/>
  </w:num>
  <w:num w:numId="20">
    <w:abstractNumId w:val="2"/>
  </w:num>
  <w:num w:numId="21">
    <w:abstractNumId w:val="12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1C4"/>
    <w:rsid w:val="00012B13"/>
    <w:rsid w:val="00012B4C"/>
    <w:rsid w:val="00021BD3"/>
    <w:rsid w:val="00033654"/>
    <w:rsid w:val="000347E2"/>
    <w:rsid w:val="00036293"/>
    <w:rsid w:val="00090F5D"/>
    <w:rsid w:val="000A0591"/>
    <w:rsid w:val="000A51C4"/>
    <w:rsid w:val="000B388E"/>
    <w:rsid w:val="000B5CFB"/>
    <w:rsid w:val="000D6EC7"/>
    <w:rsid w:val="000E0B6A"/>
    <w:rsid w:val="000E7264"/>
    <w:rsid w:val="00103032"/>
    <w:rsid w:val="00107726"/>
    <w:rsid w:val="00110303"/>
    <w:rsid w:val="00115D4D"/>
    <w:rsid w:val="0013069D"/>
    <w:rsid w:val="001345EE"/>
    <w:rsid w:val="00142776"/>
    <w:rsid w:val="00154825"/>
    <w:rsid w:val="00186807"/>
    <w:rsid w:val="001B58BA"/>
    <w:rsid w:val="001C5EE1"/>
    <w:rsid w:val="001C6E2D"/>
    <w:rsid w:val="001E606F"/>
    <w:rsid w:val="001F485D"/>
    <w:rsid w:val="00200C05"/>
    <w:rsid w:val="002055F0"/>
    <w:rsid w:val="002161C4"/>
    <w:rsid w:val="002251B5"/>
    <w:rsid w:val="00263191"/>
    <w:rsid w:val="00283165"/>
    <w:rsid w:val="00286D65"/>
    <w:rsid w:val="00287FB0"/>
    <w:rsid w:val="002A4808"/>
    <w:rsid w:val="002A520B"/>
    <w:rsid w:val="002C11B5"/>
    <w:rsid w:val="002C4E7E"/>
    <w:rsid w:val="002D0307"/>
    <w:rsid w:val="002D151B"/>
    <w:rsid w:val="002D4FE5"/>
    <w:rsid w:val="002D5A59"/>
    <w:rsid w:val="002E2DBF"/>
    <w:rsid w:val="002F091E"/>
    <w:rsid w:val="003017AA"/>
    <w:rsid w:val="00301BAF"/>
    <w:rsid w:val="00323B2C"/>
    <w:rsid w:val="00332EDF"/>
    <w:rsid w:val="00342386"/>
    <w:rsid w:val="00346458"/>
    <w:rsid w:val="0035264D"/>
    <w:rsid w:val="003603AE"/>
    <w:rsid w:val="00365DEC"/>
    <w:rsid w:val="0038657B"/>
    <w:rsid w:val="0039322F"/>
    <w:rsid w:val="00393EBD"/>
    <w:rsid w:val="003B0A81"/>
    <w:rsid w:val="003C0F18"/>
    <w:rsid w:val="003C2543"/>
    <w:rsid w:val="003C35E2"/>
    <w:rsid w:val="003C3E43"/>
    <w:rsid w:val="003D1627"/>
    <w:rsid w:val="003E19AF"/>
    <w:rsid w:val="003E6091"/>
    <w:rsid w:val="003F1107"/>
    <w:rsid w:val="003F248B"/>
    <w:rsid w:val="003F3AAF"/>
    <w:rsid w:val="00403205"/>
    <w:rsid w:val="004104AA"/>
    <w:rsid w:val="004115AB"/>
    <w:rsid w:val="00421847"/>
    <w:rsid w:val="004247FB"/>
    <w:rsid w:val="00437960"/>
    <w:rsid w:val="00451449"/>
    <w:rsid w:val="00485E1B"/>
    <w:rsid w:val="00486718"/>
    <w:rsid w:val="004946EB"/>
    <w:rsid w:val="004A0E0A"/>
    <w:rsid w:val="004D3F20"/>
    <w:rsid w:val="004D51C9"/>
    <w:rsid w:val="004F58EA"/>
    <w:rsid w:val="004F5D1A"/>
    <w:rsid w:val="005367D6"/>
    <w:rsid w:val="00543078"/>
    <w:rsid w:val="005447F6"/>
    <w:rsid w:val="00555B3B"/>
    <w:rsid w:val="00562A9E"/>
    <w:rsid w:val="00583A65"/>
    <w:rsid w:val="00594E7F"/>
    <w:rsid w:val="005A0938"/>
    <w:rsid w:val="005A180B"/>
    <w:rsid w:val="005A218F"/>
    <w:rsid w:val="005C6C52"/>
    <w:rsid w:val="005D1ADE"/>
    <w:rsid w:val="005D4FE0"/>
    <w:rsid w:val="006138A1"/>
    <w:rsid w:val="00627F7A"/>
    <w:rsid w:val="00632BA2"/>
    <w:rsid w:val="00644B3A"/>
    <w:rsid w:val="0064751D"/>
    <w:rsid w:val="00647611"/>
    <w:rsid w:val="006561F7"/>
    <w:rsid w:val="00667EE7"/>
    <w:rsid w:val="00673176"/>
    <w:rsid w:val="006775A2"/>
    <w:rsid w:val="00680486"/>
    <w:rsid w:val="0068232F"/>
    <w:rsid w:val="006A2010"/>
    <w:rsid w:val="006C5623"/>
    <w:rsid w:val="006D124C"/>
    <w:rsid w:val="006D1594"/>
    <w:rsid w:val="006F1925"/>
    <w:rsid w:val="006F1C14"/>
    <w:rsid w:val="007060F3"/>
    <w:rsid w:val="00713461"/>
    <w:rsid w:val="00713BDD"/>
    <w:rsid w:val="00736D04"/>
    <w:rsid w:val="00745FFF"/>
    <w:rsid w:val="0076204D"/>
    <w:rsid w:val="00767F79"/>
    <w:rsid w:val="00784DB9"/>
    <w:rsid w:val="00786A62"/>
    <w:rsid w:val="007A6347"/>
    <w:rsid w:val="007A7088"/>
    <w:rsid w:val="007B31E7"/>
    <w:rsid w:val="007C3785"/>
    <w:rsid w:val="007D3DD6"/>
    <w:rsid w:val="007D7586"/>
    <w:rsid w:val="007F0158"/>
    <w:rsid w:val="007F6EA9"/>
    <w:rsid w:val="00801EE7"/>
    <w:rsid w:val="008045C1"/>
    <w:rsid w:val="00814D2F"/>
    <w:rsid w:val="00823967"/>
    <w:rsid w:val="0083158F"/>
    <w:rsid w:val="00852A91"/>
    <w:rsid w:val="00856054"/>
    <w:rsid w:val="00860B3F"/>
    <w:rsid w:val="008732C5"/>
    <w:rsid w:val="00873D5F"/>
    <w:rsid w:val="008850D8"/>
    <w:rsid w:val="008A1F29"/>
    <w:rsid w:val="008B1283"/>
    <w:rsid w:val="008B5663"/>
    <w:rsid w:val="008D4014"/>
    <w:rsid w:val="008E2009"/>
    <w:rsid w:val="008E6C5B"/>
    <w:rsid w:val="008F6985"/>
    <w:rsid w:val="008F730C"/>
    <w:rsid w:val="00900391"/>
    <w:rsid w:val="0090158F"/>
    <w:rsid w:val="0091178D"/>
    <w:rsid w:val="00915446"/>
    <w:rsid w:val="00917929"/>
    <w:rsid w:val="009252F8"/>
    <w:rsid w:val="00926E1A"/>
    <w:rsid w:val="00937690"/>
    <w:rsid w:val="009411ED"/>
    <w:rsid w:val="00942EAD"/>
    <w:rsid w:val="0094635B"/>
    <w:rsid w:val="0096272D"/>
    <w:rsid w:val="00977AAE"/>
    <w:rsid w:val="00982666"/>
    <w:rsid w:val="0099364B"/>
    <w:rsid w:val="009E25BC"/>
    <w:rsid w:val="009E2D90"/>
    <w:rsid w:val="009E31F3"/>
    <w:rsid w:val="009E5446"/>
    <w:rsid w:val="009E59CA"/>
    <w:rsid w:val="009F17D0"/>
    <w:rsid w:val="00A072C2"/>
    <w:rsid w:val="00A41275"/>
    <w:rsid w:val="00A44C0B"/>
    <w:rsid w:val="00A7178B"/>
    <w:rsid w:val="00A74230"/>
    <w:rsid w:val="00A87AFC"/>
    <w:rsid w:val="00A94C0D"/>
    <w:rsid w:val="00AA2EA4"/>
    <w:rsid w:val="00AB7DF0"/>
    <w:rsid w:val="00AC68C6"/>
    <w:rsid w:val="00AC6E31"/>
    <w:rsid w:val="00B063EE"/>
    <w:rsid w:val="00B17E92"/>
    <w:rsid w:val="00B32898"/>
    <w:rsid w:val="00B35181"/>
    <w:rsid w:val="00B36B22"/>
    <w:rsid w:val="00B408DD"/>
    <w:rsid w:val="00B63B14"/>
    <w:rsid w:val="00B65A84"/>
    <w:rsid w:val="00B65DDD"/>
    <w:rsid w:val="00B7307D"/>
    <w:rsid w:val="00B7525B"/>
    <w:rsid w:val="00B85AFE"/>
    <w:rsid w:val="00BA0B74"/>
    <w:rsid w:val="00BB513B"/>
    <w:rsid w:val="00BC2CC2"/>
    <w:rsid w:val="00BC7330"/>
    <w:rsid w:val="00BD1835"/>
    <w:rsid w:val="00BE68C7"/>
    <w:rsid w:val="00BF6BE4"/>
    <w:rsid w:val="00C13AE5"/>
    <w:rsid w:val="00C333FE"/>
    <w:rsid w:val="00C41CB2"/>
    <w:rsid w:val="00C41D11"/>
    <w:rsid w:val="00C45943"/>
    <w:rsid w:val="00C50048"/>
    <w:rsid w:val="00C640EA"/>
    <w:rsid w:val="00C73193"/>
    <w:rsid w:val="00C74151"/>
    <w:rsid w:val="00C86B9E"/>
    <w:rsid w:val="00C92C76"/>
    <w:rsid w:val="00CA09A0"/>
    <w:rsid w:val="00CD3BD5"/>
    <w:rsid w:val="00CD4118"/>
    <w:rsid w:val="00CE5F2F"/>
    <w:rsid w:val="00CF0C17"/>
    <w:rsid w:val="00CF6E82"/>
    <w:rsid w:val="00D033C2"/>
    <w:rsid w:val="00D11378"/>
    <w:rsid w:val="00D11FE9"/>
    <w:rsid w:val="00D20B86"/>
    <w:rsid w:val="00D52EF5"/>
    <w:rsid w:val="00D81106"/>
    <w:rsid w:val="00D8292A"/>
    <w:rsid w:val="00D95F16"/>
    <w:rsid w:val="00DD778F"/>
    <w:rsid w:val="00E2583D"/>
    <w:rsid w:val="00E37298"/>
    <w:rsid w:val="00E40979"/>
    <w:rsid w:val="00E57D11"/>
    <w:rsid w:val="00E62111"/>
    <w:rsid w:val="00E875B6"/>
    <w:rsid w:val="00E906EC"/>
    <w:rsid w:val="00E91851"/>
    <w:rsid w:val="00E92619"/>
    <w:rsid w:val="00E95173"/>
    <w:rsid w:val="00E972DB"/>
    <w:rsid w:val="00EA03B3"/>
    <w:rsid w:val="00EB0A2D"/>
    <w:rsid w:val="00EB337E"/>
    <w:rsid w:val="00EB616B"/>
    <w:rsid w:val="00EB6965"/>
    <w:rsid w:val="00EC6ACA"/>
    <w:rsid w:val="00F04A1D"/>
    <w:rsid w:val="00F110D0"/>
    <w:rsid w:val="00F11A21"/>
    <w:rsid w:val="00F400F1"/>
    <w:rsid w:val="00F6541A"/>
    <w:rsid w:val="00F67BD2"/>
    <w:rsid w:val="00F81E60"/>
    <w:rsid w:val="00F84B01"/>
    <w:rsid w:val="00FB7EB3"/>
    <w:rsid w:val="00FC18B4"/>
    <w:rsid w:val="00FF0E3B"/>
    <w:rsid w:val="00FF210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C4"/>
    <w:rPr>
      <w:sz w:val="24"/>
      <w:szCs w:val="24"/>
    </w:rPr>
  </w:style>
  <w:style w:type="paragraph" w:styleId="4">
    <w:name w:val="heading 4"/>
    <w:basedOn w:val="a"/>
    <w:next w:val="a"/>
    <w:qFormat/>
    <w:rsid w:val="002161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61C4"/>
    <w:rPr>
      <w:b/>
      <w:bCs/>
    </w:rPr>
  </w:style>
  <w:style w:type="character" w:styleId="a4">
    <w:name w:val="Emphasis"/>
    <w:qFormat/>
    <w:rsid w:val="002161C4"/>
    <w:rPr>
      <w:i/>
      <w:iCs/>
    </w:rPr>
  </w:style>
  <w:style w:type="character" w:customStyle="1" w:styleId="apple-style-span">
    <w:name w:val="apple-style-span"/>
    <w:basedOn w:val="a0"/>
    <w:rsid w:val="002161C4"/>
  </w:style>
  <w:style w:type="character" w:customStyle="1" w:styleId="apple-converted-space">
    <w:name w:val="apple-converted-space"/>
    <w:basedOn w:val="a0"/>
    <w:rsid w:val="002161C4"/>
  </w:style>
  <w:style w:type="character" w:styleId="a5">
    <w:name w:val="Hyperlink"/>
    <w:rsid w:val="00E91851"/>
    <w:rPr>
      <w:color w:val="0000FF"/>
      <w:u w:val="single"/>
    </w:rPr>
  </w:style>
  <w:style w:type="paragraph" w:styleId="a6">
    <w:name w:val="Balloon Text"/>
    <w:basedOn w:val="a"/>
    <w:link w:val="a7"/>
    <w:rsid w:val="00F6541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54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F0C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408D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3176"/>
    <w:pPr>
      <w:spacing w:before="100" w:beforeAutospacing="1" w:after="100" w:afterAutospacing="1"/>
    </w:pPr>
  </w:style>
  <w:style w:type="character" w:customStyle="1" w:styleId="A40">
    <w:name w:val="A4"/>
    <w:uiPriority w:val="99"/>
    <w:rsid w:val="00E62111"/>
    <w:rPr>
      <w:rFonts w:cs="Circe Bold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C4"/>
    <w:rPr>
      <w:sz w:val="24"/>
      <w:szCs w:val="24"/>
    </w:rPr>
  </w:style>
  <w:style w:type="paragraph" w:styleId="4">
    <w:name w:val="heading 4"/>
    <w:basedOn w:val="a"/>
    <w:next w:val="a"/>
    <w:qFormat/>
    <w:rsid w:val="002161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61C4"/>
    <w:rPr>
      <w:b/>
      <w:bCs/>
    </w:rPr>
  </w:style>
  <w:style w:type="character" w:styleId="a4">
    <w:name w:val="Emphasis"/>
    <w:qFormat/>
    <w:rsid w:val="002161C4"/>
    <w:rPr>
      <w:i/>
      <w:iCs/>
    </w:rPr>
  </w:style>
  <w:style w:type="character" w:customStyle="1" w:styleId="apple-style-span">
    <w:name w:val="apple-style-span"/>
    <w:basedOn w:val="a0"/>
    <w:rsid w:val="002161C4"/>
  </w:style>
  <w:style w:type="character" w:customStyle="1" w:styleId="apple-converted-space">
    <w:name w:val="apple-converted-space"/>
    <w:basedOn w:val="a0"/>
    <w:rsid w:val="002161C4"/>
  </w:style>
  <w:style w:type="character" w:styleId="a5">
    <w:name w:val="Hyperlink"/>
    <w:rsid w:val="00E91851"/>
    <w:rPr>
      <w:color w:val="0000FF"/>
      <w:u w:val="single"/>
    </w:rPr>
  </w:style>
  <w:style w:type="paragraph" w:styleId="a6">
    <w:name w:val="Balloon Text"/>
    <w:basedOn w:val="a"/>
    <w:link w:val="a7"/>
    <w:rsid w:val="00F6541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54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F0C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408D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3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g-20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7406191&amp;login=tau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D09D8C-EC4C-45C8-B87A-46709148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2628</Words>
  <Characters>14982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Положение</vt:lpstr>
      <vt:lpstr>в Заочном конкурсе учителей технологии, черчения, экономики </vt:lpstr>
      <vt:lpstr>и преподавателей экономических дисциплин  Нижегородской области</vt:lpstr>
      <vt:lpstr>«Мой лучший урок»</vt:lpstr>
      <vt:lpstr/>
    </vt:vector>
  </TitlesOfParts>
  <Company/>
  <LinksUpToDate>false</LinksUpToDate>
  <CharactersWithSpaces>17575</CharactersWithSpaces>
  <SharedDoc>false</SharedDoc>
  <HLinks>
    <vt:vector size="6" baseType="variant"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mailto:blg-2007@mail.ru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3</cp:revision>
  <cp:lastPrinted>2018-01-18T06:46:00Z</cp:lastPrinted>
  <dcterms:created xsi:type="dcterms:W3CDTF">2020-01-23T10:34:00Z</dcterms:created>
  <dcterms:modified xsi:type="dcterms:W3CDTF">2020-01-27T18:09:00Z</dcterms:modified>
</cp:coreProperties>
</file>