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82A" w:rsidRPr="00D00E59" w:rsidRDefault="0009551D" w:rsidP="0009551D">
      <w:pPr>
        <w:pStyle w:val="1"/>
        <w:rPr>
          <w:rStyle w:val="af5"/>
          <w:bCs w:val="0"/>
          <w:i/>
          <w:sz w:val="32"/>
        </w:rPr>
      </w:pPr>
      <w:r>
        <w:rPr>
          <w:rFonts w:ascii="Times New Roman" w:hAnsi="Times New Roman"/>
          <w:sz w:val="32"/>
        </w:rPr>
        <w:t xml:space="preserve">Глава 2 </w:t>
      </w:r>
      <w:r w:rsidRPr="0009551D">
        <w:br/>
      </w:r>
      <w:proofErr w:type="gramStart"/>
      <w:r w:rsidR="0084382A" w:rsidRPr="00EC6E28">
        <w:t>Методический анализ</w:t>
      </w:r>
      <w:proofErr w:type="gramEnd"/>
      <w:r w:rsidR="0084382A" w:rsidRPr="00EC6E28">
        <w:t xml:space="preserve"> результатов ЕГЭ</w:t>
      </w:r>
      <w:r w:rsidR="0084382A">
        <w:t xml:space="preserve"> </w:t>
      </w:r>
      <w:r>
        <w:br/>
      </w:r>
      <w:r w:rsidR="0084382A">
        <w:br/>
      </w:r>
      <w:r w:rsidR="0084382A" w:rsidRPr="0009551D">
        <w:rPr>
          <w:sz w:val="32"/>
        </w:rPr>
        <w:t xml:space="preserve">по английскому языку </w:t>
      </w:r>
      <w:r w:rsidR="0084382A" w:rsidRPr="00F5753A">
        <w:br/>
      </w:r>
    </w:p>
    <w:p w:rsidR="0084382A" w:rsidRPr="00FC6BBF" w:rsidRDefault="0084382A" w:rsidP="00FC6BBF">
      <w:pPr>
        <w:pStyle w:val="2"/>
        <w:jc w:val="center"/>
        <w:rPr>
          <w:rFonts w:ascii="Times New Roman" w:hAnsi="Times New Roman"/>
          <w:b/>
          <w:bCs/>
          <w:color w:val="auto"/>
          <w:sz w:val="28"/>
          <w:szCs w:val="28"/>
        </w:rPr>
      </w:pPr>
      <w:r w:rsidRPr="00FC6BBF">
        <w:rPr>
          <w:rFonts w:ascii="Times New Roman" w:hAnsi="Times New Roman"/>
          <w:b/>
          <w:bCs/>
          <w:color w:val="auto"/>
          <w:sz w:val="28"/>
          <w:szCs w:val="28"/>
        </w:rPr>
        <w:t>РАЗДЕЛ 1. ХАРАКТЕРИСТИКА УЧАСТНИКОВ ЕГЭ ПО УЧЕБНОМУ ПРЕДМЕТУ</w:t>
      </w:r>
    </w:p>
    <w:p w:rsidR="0084382A" w:rsidRPr="00F579AB" w:rsidRDefault="0084382A" w:rsidP="00D116BF">
      <w:pPr>
        <w:ind w:left="568" w:hanging="568"/>
        <w:jc w:val="both"/>
      </w:pPr>
      <w:bookmarkStart w:id="0" w:name="_Toc395183639"/>
      <w:bookmarkStart w:id="1" w:name="_Toc423954897"/>
      <w:bookmarkStart w:id="2" w:name="_Toc424490574"/>
    </w:p>
    <w:p w:rsidR="0084382A" w:rsidRPr="00FC6BBF" w:rsidRDefault="0084382A" w:rsidP="00644E7E">
      <w:pPr>
        <w:pStyle w:val="3"/>
        <w:numPr>
          <w:ilvl w:val="1"/>
          <w:numId w:val="10"/>
        </w:numPr>
        <w:tabs>
          <w:tab w:val="left" w:pos="142"/>
        </w:tabs>
        <w:ind w:left="426" w:hanging="852"/>
        <w:rPr>
          <w:rFonts w:ascii="Times New Roman" w:hAnsi="Times New Roman"/>
        </w:rPr>
      </w:pPr>
      <w:r w:rsidRPr="00FC6BBF">
        <w:rPr>
          <w:rFonts w:ascii="Times New Roman" w:hAnsi="Times New Roman"/>
        </w:rPr>
        <w:t>Количество участников ЕГЭ по учебному предмету (за 3</w:t>
      </w:r>
      <w:r>
        <w:rPr>
          <w:rFonts w:ascii="Times New Roman" w:hAnsi="Times New Roman"/>
        </w:rPr>
        <w:t> </w:t>
      </w:r>
      <w:r w:rsidRPr="00FC6BBF">
        <w:rPr>
          <w:rFonts w:ascii="Times New Roman" w:hAnsi="Times New Roman"/>
        </w:rPr>
        <w:t>года)</w:t>
      </w:r>
      <w:bookmarkEnd w:id="0"/>
      <w:bookmarkEnd w:id="1"/>
      <w:bookmarkEnd w:id="2"/>
    </w:p>
    <w:p w:rsidR="0084382A" w:rsidRPr="00AD3663" w:rsidRDefault="0084382A" w:rsidP="00FC6BBF">
      <w:pPr>
        <w:pStyle w:val="af7"/>
        <w:keepNext/>
      </w:pPr>
      <w:r w:rsidRPr="00F579AB">
        <w:t xml:space="preserve">Таблица </w:t>
      </w:r>
      <w:r w:rsidR="0009551D">
        <w:rPr>
          <w:noProof/>
        </w:rPr>
        <w:t>2</w:t>
      </w:r>
      <w:r>
        <w:noBreakHyphen/>
      </w:r>
      <w:r w:rsidR="00037C04">
        <w:rPr>
          <w:noProof/>
        </w:rPr>
        <w:fldChar w:fldCharType="begin"/>
      </w:r>
      <w:r>
        <w:rPr>
          <w:noProof/>
        </w:rPr>
        <w:instrText xml:space="preserve"> SEQ Таблица \* ARABIC \s 1 </w:instrText>
      </w:r>
      <w:r w:rsidR="00037C04">
        <w:rPr>
          <w:noProof/>
        </w:rPr>
        <w:fldChar w:fldCharType="separate"/>
      </w:r>
      <w:r w:rsidR="00EE02CD">
        <w:rPr>
          <w:noProof/>
        </w:rPr>
        <w:t>1</w:t>
      </w:r>
      <w:r w:rsidR="00037C04">
        <w:rPr>
          <w:noProof/>
        </w:rPr>
        <w:fldChar w:fldCharType="end"/>
      </w:r>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40"/>
        <w:gridCol w:w="1640"/>
        <w:gridCol w:w="1645"/>
        <w:gridCol w:w="1643"/>
        <w:gridCol w:w="1643"/>
        <w:gridCol w:w="1854"/>
      </w:tblGrid>
      <w:tr w:rsidR="0084382A" w:rsidRPr="00634251" w:rsidTr="003F7527">
        <w:tc>
          <w:tcPr>
            <w:tcW w:w="1629" w:type="pct"/>
            <w:gridSpan w:val="2"/>
          </w:tcPr>
          <w:p w:rsidR="0084382A" w:rsidRPr="00634251" w:rsidRDefault="0084382A" w:rsidP="009B696D">
            <w:pPr>
              <w:tabs>
                <w:tab w:val="left" w:pos="10320"/>
              </w:tabs>
              <w:jc w:val="center"/>
              <w:rPr>
                <w:b/>
                <w:noProof/>
              </w:rPr>
            </w:pPr>
            <w:r w:rsidRPr="00634251">
              <w:rPr>
                <w:b/>
                <w:noProof/>
              </w:rPr>
              <w:t>2018</w:t>
            </w:r>
          </w:p>
        </w:tc>
        <w:tc>
          <w:tcPr>
            <w:tcW w:w="1633" w:type="pct"/>
            <w:gridSpan w:val="2"/>
          </w:tcPr>
          <w:p w:rsidR="0084382A" w:rsidRPr="00634251" w:rsidRDefault="0084382A" w:rsidP="009B696D">
            <w:pPr>
              <w:tabs>
                <w:tab w:val="left" w:pos="10320"/>
              </w:tabs>
              <w:jc w:val="center"/>
              <w:rPr>
                <w:b/>
                <w:noProof/>
              </w:rPr>
            </w:pPr>
            <w:r w:rsidRPr="00634251">
              <w:rPr>
                <w:b/>
                <w:noProof/>
              </w:rPr>
              <w:t>2019</w:t>
            </w:r>
          </w:p>
        </w:tc>
        <w:tc>
          <w:tcPr>
            <w:tcW w:w="1737" w:type="pct"/>
            <w:gridSpan w:val="2"/>
          </w:tcPr>
          <w:p w:rsidR="0084382A" w:rsidRPr="00634251" w:rsidRDefault="0084382A" w:rsidP="009B696D">
            <w:pPr>
              <w:tabs>
                <w:tab w:val="left" w:pos="10320"/>
              </w:tabs>
              <w:jc w:val="center"/>
              <w:rPr>
                <w:b/>
                <w:noProof/>
              </w:rPr>
            </w:pPr>
            <w:r w:rsidRPr="00634251">
              <w:rPr>
                <w:b/>
                <w:noProof/>
              </w:rPr>
              <w:t>2020</w:t>
            </w:r>
          </w:p>
        </w:tc>
      </w:tr>
      <w:tr w:rsidR="0084382A" w:rsidRPr="00634251" w:rsidTr="003F7527">
        <w:tc>
          <w:tcPr>
            <w:tcW w:w="815" w:type="pct"/>
            <w:vAlign w:val="center"/>
          </w:tcPr>
          <w:p w:rsidR="0084382A" w:rsidRPr="00634251" w:rsidRDefault="0084382A" w:rsidP="00D116BF">
            <w:pPr>
              <w:tabs>
                <w:tab w:val="left" w:pos="10320"/>
              </w:tabs>
              <w:jc w:val="center"/>
              <w:rPr>
                <w:noProof/>
              </w:rPr>
            </w:pPr>
            <w:r w:rsidRPr="00634251">
              <w:rPr>
                <w:noProof/>
              </w:rPr>
              <w:t>чел.</w:t>
            </w:r>
          </w:p>
        </w:tc>
        <w:tc>
          <w:tcPr>
            <w:tcW w:w="815" w:type="pct"/>
            <w:vAlign w:val="center"/>
          </w:tcPr>
          <w:p w:rsidR="0084382A" w:rsidRPr="00634251" w:rsidRDefault="0084382A" w:rsidP="00D116BF">
            <w:pPr>
              <w:tabs>
                <w:tab w:val="left" w:pos="10320"/>
              </w:tabs>
              <w:jc w:val="center"/>
              <w:rPr>
                <w:noProof/>
              </w:rPr>
            </w:pPr>
            <w:r w:rsidRPr="00634251">
              <w:rPr>
                <w:noProof/>
              </w:rPr>
              <w:t>% от общего числа участников</w:t>
            </w:r>
          </w:p>
        </w:tc>
        <w:tc>
          <w:tcPr>
            <w:tcW w:w="817" w:type="pct"/>
            <w:vAlign w:val="center"/>
          </w:tcPr>
          <w:p w:rsidR="0084382A" w:rsidRPr="00634251" w:rsidRDefault="0084382A" w:rsidP="00D116BF">
            <w:pPr>
              <w:tabs>
                <w:tab w:val="left" w:pos="10320"/>
              </w:tabs>
              <w:jc w:val="center"/>
              <w:rPr>
                <w:noProof/>
              </w:rPr>
            </w:pPr>
            <w:r w:rsidRPr="00634251">
              <w:rPr>
                <w:noProof/>
              </w:rPr>
              <w:t>чел.</w:t>
            </w:r>
          </w:p>
        </w:tc>
        <w:tc>
          <w:tcPr>
            <w:tcW w:w="816" w:type="pct"/>
            <w:vAlign w:val="center"/>
          </w:tcPr>
          <w:p w:rsidR="0084382A" w:rsidRPr="00634251" w:rsidRDefault="0084382A" w:rsidP="00D116BF">
            <w:pPr>
              <w:tabs>
                <w:tab w:val="left" w:pos="10320"/>
              </w:tabs>
              <w:jc w:val="center"/>
              <w:rPr>
                <w:noProof/>
              </w:rPr>
            </w:pPr>
            <w:r w:rsidRPr="00634251">
              <w:rPr>
                <w:noProof/>
              </w:rPr>
              <w:t>% от общего числа участников</w:t>
            </w:r>
          </w:p>
        </w:tc>
        <w:tc>
          <w:tcPr>
            <w:tcW w:w="816" w:type="pct"/>
            <w:vAlign w:val="center"/>
          </w:tcPr>
          <w:p w:rsidR="0084382A" w:rsidRPr="00634251" w:rsidRDefault="0084382A" w:rsidP="00D116BF">
            <w:pPr>
              <w:tabs>
                <w:tab w:val="left" w:pos="10320"/>
              </w:tabs>
              <w:jc w:val="center"/>
              <w:rPr>
                <w:noProof/>
              </w:rPr>
            </w:pPr>
            <w:r w:rsidRPr="00634251">
              <w:rPr>
                <w:noProof/>
              </w:rPr>
              <w:t>чел.</w:t>
            </w:r>
          </w:p>
        </w:tc>
        <w:tc>
          <w:tcPr>
            <w:tcW w:w="921" w:type="pct"/>
            <w:vAlign w:val="center"/>
          </w:tcPr>
          <w:p w:rsidR="0084382A" w:rsidRPr="00634251" w:rsidRDefault="0084382A" w:rsidP="00D116BF">
            <w:pPr>
              <w:tabs>
                <w:tab w:val="left" w:pos="10320"/>
              </w:tabs>
              <w:jc w:val="center"/>
              <w:rPr>
                <w:noProof/>
              </w:rPr>
            </w:pPr>
            <w:r w:rsidRPr="00634251">
              <w:rPr>
                <w:noProof/>
              </w:rPr>
              <w:t>% от общего числа участников</w:t>
            </w:r>
          </w:p>
        </w:tc>
      </w:tr>
      <w:tr w:rsidR="0084382A" w:rsidRPr="00634251" w:rsidTr="003F7527">
        <w:tc>
          <w:tcPr>
            <w:tcW w:w="815" w:type="pct"/>
            <w:vAlign w:val="center"/>
          </w:tcPr>
          <w:p w:rsidR="0084382A" w:rsidRPr="00634251" w:rsidRDefault="0084382A" w:rsidP="00D116BF">
            <w:pPr>
              <w:jc w:val="center"/>
            </w:pPr>
            <w:r>
              <w:t>1725</w:t>
            </w:r>
          </w:p>
        </w:tc>
        <w:tc>
          <w:tcPr>
            <w:tcW w:w="815" w:type="pct"/>
            <w:vAlign w:val="bottom"/>
          </w:tcPr>
          <w:p w:rsidR="0084382A" w:rsidRPr="00634251" w:rsidRDefault="0084382A" w:rsidP="00D116BF">
            <w:pPr>
              <w:jc w:val="center"/>
            </w:pPr>
            <w:r>
              <w:t>12,74</w:t>
            </w:r>
          </w:p>
        </w:tc>
        <w:tc>
          <w:tcPr>
            <w:tcW w:w="817" w:type="pct"/>
            <w:vAlign w:val="center"/>
          </w:tcPr>
          <w:p w:rsidR="0084382A" w:rsidRPr="00634251" w:rsidRDefault="0084382A" w:rsidP="00D116BF">
            <w:pPr>
              <w:tabs>
                <w:tab w:val="left" w:pos="10320"/>
              </w:tabs>
              <w:jc w:val="center"/>
              <w:rPr>
                <w:noProof/>
              </w:rPr>
            </w:pPr>
            <w:r>
              <w:rPr>
                <w:noProof/>
              </w:rPr>
              <w:t>1823</w:t>
            </w:r>
          </w:p>
        </w:tc>
        <w:tc>
          <w:tcPr>
            <w:tcW w:w="816" w:type="pct"/>
            <w:vAlign w:val="center"/>
          </w:tcPr>
          <w:p w:rsidR="0084382A" w:rsidRPr="00634251" w:rsidRDefault="0084382A" w:rsidP="00D116BF">
            <w:pPr>
              <w:tabs>
                <w:tab w:val="left" w:pos="10320"/>
              </w:tabs>
              <w:jc w:val="center"/>
              <w:rPr>
                <w:noProof/>
              </w:rPr>
            </w:pPr>
            <w:r>
              <w:rPr>
                <w:noProof/>
              </w:rPr>
              <w:t>13,40</w:t>
            </w:r>
          </w:p>
        </w:tc>
        <w:tc>
          <w:tcPr>
            <w:tcW w:w="816" w:type="pct"/>
            <w:vAlign w:val="bottom"/>
          </w:tcPr>
          <w:p w:rsidR="0084382A" w:rsidRPr="00634251" w:rsidRDefault="00423B20" w:rsidP="00AF7015">
            <w:pPr>
              <w:jc w:val="center"/>
            </w:pPr>
            <w:r>
              <w:t>18</w:t>
            </w:r>
            <w:r w:rsidR="00AF7015">
              <w:t>69</w:t>
            </w:r>
          </w:p>
        </w:tc>
        <w:tc>
          <w:tcPr>
            <w:tcW w:w="921" w:type="pct"/>
            <w:vAlign w:val="bottom"/>
          </w:tcPr>
          <w:p w:rsidR="0084382A" w:rsidRPr="00634251" w:rsidRDefault="00AF7015" w:rsidP="00D116BF">
            <w:pPr>
              <w:jc w:val="center"/>
            </w:pPr>
            <w:r>
              <w:t>14,67</w:t>
            </w:r>
          </w:p>
        </w:tc>
      </w:tr>
    </w:tbl>
    <w:p w:rsidR="0084382A" w:rsidRPr="00FA4B3A" w:rsidRDefault="0084382A" w:rsidP="00D116BF">
      <w:pPr>
        <w:pStyle w:val="a3"/>
        <w:spacing w:after="0" w:line="240" w:lineRule="auto"/>
        <w:ind w:left="1080"/>
        <w:rPr>
          <w:rFonts w:ascii="Times New Roman" w:hAnsi="Times New Roman"/>
          <w:sz w:val="24"/>
          <w:szCs w:val="24"/>
        </w:rPr>
      </w:pPr>
    </w:p>
    <w:p w:rsidR="0084382A" w:rsidRPr="00715B99" w:rsidRDefault="0084382A" w:rsidP="00644E7E">
      <w:pPr>
        <w:pStyle w:val="3"/>
        <w:numPr>
          <w:ilvl w:val="1"/>
          <w:numId w:val="10"/>
        </w:numPr>
        <w:tabs>
          <w:tab w:val="left" w:pos="142"/>
        </w:tabs>
        <w:ind w:left="426" w:hanging="852"/>
        <w:rPr>
          <w:rFonts w:ascii="Times New Roman" w:hAnsi="Times New Roman"/>
        </w:rPr>
      </w:pPr>
      <w:r w:rsidRPr="00FC6BBF">
        <w:rPr>
          <w:rFonts w:ascii="Times New Roman" w:hAnsi="Times New Roman"/>
        </w:rPr>
        <w:t>Процентное соотношение юношей и девушек, участвующих в ЕГЭ</w:t>
      </w:r>
    </w:p>
    <w:p w:rsidR="0084382A" w:rsidRPr="00FC6BBF" w:rsidRDefault="0084382A" w:rsidP="002B4243">
      <w:pPr>
        <w:pStyle w:val="af7"/>
        <w:keepNext/>
      </w:pPr>
      <w:r w:rsidRPr="00FC6BBF">
        <w:t xml:space="preserve">Таблица </w:t>
      </w:r>
      <w:r w:rsidR="0009551D">
        <w:rPr>
          <w:noProof/>
        </w:rPr>
        <w:t>2</w:t>
      </w:r>
      <w:r>
        <w:noBreakHyphen/>
      </w:r>
      <w:r w:rsidR="00037C04">
        <w:rPr>
          <w:noProof/>
        </w:rPr>
        <w:fldChar w:fldCharType="begin"/>
      </w:r>
      <w:r>
        <w:rPr>
          <w:noProof/>
        </w:rPr>
        <w:instrText xml:space="preserve"> SEQ Таблица \* ARABIC \s 1 </w:instrText>
      </w:r>
      <w:r w:rsidR="00037C04">
        <w:rPr>
          <w:noProof/>
        </w:rPr>
        <w:fldChar w:fldCharType="separate"/>
      </w:r>
      <w:r w:rsidR="00EE02CD">
        <w:rPr>
          <w:noProof/>
        </w:rPr>
        <w:t>2</w:t>
      </w:r>
      <w:r w:rsidR="00037C04">
        <w:rPr>
          <w:noProof/>
        </w:rPr>
        <w:fldChar w:fldCharType="end"/>
      </w:r>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58"/>
        <w:gridCol w:w="709"/>
        <w:gridCol w:w="2126"/>
        <w:gridCol w:w="711"/>
        <w:gridCol w:w="2126"/>
        <w:gridCol w:w="709"/>
        <w:gridCol w:w="2126"/>
      </w:tblGrid>
      <w:tr w:rsidR="0084382A" w:rsidRPr="00D73FDC" w:rsidTr="00327C96">
        <w:tc>
          <w:tcPr>
            <w:tcW w:w="774" w:type="pct"/>
            <w:vMerge w:val="restart"/>
            <w:vAlign w:val="center"/>
          </w:tcPr>
          <w:p w:rsidR="0084382A" w:rsidRPr="00D73FDC" w:rsidRDefault="0084382A" w:rsidP="00327C96">
            <w:pPr>
              <w:tabs>
                <w:tab w:val="left" w:pos="10320"/>
              </w:tabs>
              <w:jc w:val="center"/>
              <w:rPr>
                <w:b/>
                <w:noProof/>
              </w:rPr>
            </w:pPr>
            <w:r w:rsidRPr="00D73FDC">
              <w:rPr>
                <w:b/>
                <w:noProof/>
              </w:rPr>
              <w:t>Пол</w:t>
            </w:r>
          </w:p>
        </w:tc>
        <w:tc>
          <w:tcPr>
            <w:tcW w:w="1408" w:type="pct"/>
            <w:gridSpan w:val="2"/>
          </w:tcPr>
          <w:p w:rsidR="0084382A" w:rsidRPr="00D73FDC" w:rsidRDefault="0084382A" w:rsidP="00327C96">
            <w:pPr>
              <w:tabs>
                <w:tab w:val="left" w:pos="10320"/>
              </w:tabs>
              <w:jc w:val="center"/>
              <w:rPr>
                <w:b/>
                <w:noProof/>
              </w:rPr>
            </w:pPr>
            <w:r w:rsidRPr="00D73FDC">
              <w:rPr>
                <w:b/>
                <w:noProof/>
              </w:rPr>
              <w:t>2018</w:t>
            </w:r>
          </w:p>
        </w:tc>
        <w:tc>
          <w:tcPr>
            <w:tcW w:w="1409" w:type="pct"/>
            <w:gridSpan w:val="2"/>
          </w:tcPr>
          <w:p w:rsidR="0084382A" w:rsidRPr="00D73FDC" w:rsidRDefault="0084382A" w:rsidP="00327C96">
            <w:pPr>
              <w:tabs>
                <w:tab w:val="left" w:pos="10320"/>
              </w:tabs>
              <w:jc w:val="center"/>
              <w:rPr>
                <w:b/>
                <w:noProof/>
              </w:rPr>
            </w:pPr>
            <w:r w:rsidRPr="00D73FDC">
              <w:rPr>
                <w:b/>
                <w:noProof/>
              </w:rPr>
              <w:t>2019</w:t>
            </w:r>
          </w:p>
        </w:tc>
        <w:tc>
          <w:tcPr>
            <w:tcW w:w="1408" w:type="pct"/>
            <w:gridSpan w:val="2"/>
          </w:tcPr>
          <w:p w:rsidR="0084382A" w:rsidRPr="00D73FDC" w:rsidRDefault="0084382A" w:rsidP="00327C96">
            <w:pPr>
              <w:tabs>
                <w:tab w:val="left" w:pos="10320"/>
              </w:tabs>
              <w:jc w:val="center"/>
              <w:rPr>
                <w:b/>
                <w:noProof/>
              </w:rPr>
            </w:pPr>
            <w:r w:rsidRPr="00D73FDC">
              <w:rPr>
                <w:b/>
                <w:noProof/>
              </w:rPr>
              <w:t>2020</w:t>
            </w:r>
          </w:p>
        </w:tc>
      </w:tr>
      <w:tr w:rsidR="0084382A" w:rsidRPr="00D73FDC" w:rsidTr="00327C96">
        <w:tc>
          <w:tcPr>
            <w:tcW w:w="774" w:type="pct"/>
            <w:vMerge/>
          </w:tcPr>
          <w:p w:rsidR="0084382A" w:rsidRPr="00D73FDC" w:rsidRDefault="0084382A" w:rsidP="00327C96">
            <w:pPr>
              <w:tabs>
                <w:tab w:val="left" w:pos="10320"/>
              </w:tabs>
              <w:rPr>
                <w:b/>
                <w:noProof/>
              </w:rPr>
            </w:pPr>
          </w:p>
        </w:tc>
        <w:tc>
          <w:tcPr>
            <w:tcW w:w="352" w:type="pct"/>
            <w:vAlign w:val="center"/>
          </w:tcPr>
          <w:p w:rsidR="0084382A" w:rsidRPr="00D73FDC" w:rsidRDefault="0084382A" w:rsidP="00327C96">
            <w:pPr>
              <w:tabs>
                <w:tab w:val="left" w:pos="10320"/>
              </w:tabs>
              <w:jc w:val="center"/>
              <w:rPr>
                <w:noProof/>
              </w:rPr>
            </w:pPr>
            <w:r w:rsidRPr="00D73FDC">
              <w:rPr>
                <w:noProof/>
              </w:rPr>
              <w:t>чел.</w:t>
            </w:r>
          </w:p>
        </w:tc>
        <w:tc>
          <w:tcPr>
            <w:tcW w:w="1056" w:type="pct"/>
            <w:vAlign w:val="center"/>
          </w:tcPr>
          <w:p w:rsidR="0084382A" w:rsidRPr="00D73FDC" w:rsidRDefault="0084382A" w:rsidP="00327C96">
            <w:pPr>
              <w:tabs>
                <w:tab w:val="left" w:pos="10320"/>
              </w:tabs>
              <w:jc w:val="center"/>
              <w:rPr>
                <w:noProof/>
              </w:rPr>
            </w:pPr>
            <w:r w:rsidRPr="00D73FDC">
              <w:rPr>
                <w:noProof/>
              </w:rPr>
              <w:t>% от общего числа участников</w:t>
            </w:r>
          </w:p>
        </w:tc>
        <w:tc>
          <w:tcPr>
            <w:tcW w:w="353" w:type="pct"/>
            <w:vAlign w:val="center"/>
          </w:tcPr>
          <w:p w:rsidR="0084382A" w:rsidRPr="00D73FDC" w:rsidRDefault="0084382A" w:rsidP="00327C96">
            <w:pPr>
              <w:tabs>
                <w:tab w:val="left" w:pos="10320"/>
              </w:tabs>
              <w:jc w:val="center"/>
              <w:rPr>
                <w:noProof/>
              </w:rPr>
            </w:pPr>
            <w:r w:rsidRPr="00D73FDC">
              <w:rPr>
                <w:noProof/>
              </w:rPr>
              <w:t>чел.</w:t>
            </w:r>
          </w:p>
        </w:tc>
        <w:tc>
          <w:tcPr>
            <w:tcW w:w="1056" w:type="pct"/>
            <w:vAlign w:val="center"/>
          </w:tcPr>
          <w:p w:rsidR="0084382A" w:rsidRPr="00D73FDC" w:rsidRDefault="0084382A" w:rsidP="00327C96">
            <w:pPr>
              <w:tabs>
                <w:tab w:val="left" w:pos="10320"/>
              </w:tabs>
              <w:jc w:val="center"/>
              <w:rPr>
                <w:noProof/>
              </w:rPr>
            </w:pPr>
            <w:r w:rsidRPr="00D73FDC">
              <w:rPr>
                <w:noProof/>
              </w:rPr>
              <w:t>% от общего числа участников</w:t>
            </w:r>
          </w:p>
        </w:tc>
        <w:tc>
          <w:tcPr>
            <w:tcW w:w="352" w:type="pct"/>
            <w:vAlign w:val="center"/>
          </w:tcPr>
          <w:p w:rsidR="0084382A" w:rsidRPr="00D73FDC" w:rsidRDefault="0084382A" w:rsidP="00327C96">
            <w:pPr>
              <w:tabs>
                <w:tab w:val="left" w:pos="10320"/>
              </w:tabs>
              <w:jc w:val="center"/>
              <w:rPr>
                <w:noProof/>
              </w:rPr>
            </w:pPr>
            <w:r w:rsidRPr="00D73FDC">
              <w:rPr>
                <w:noProof/>
              </w:rPr>
              <w:t>чел.</w:t>
            </w:r>
          </w:p>
        </w:tc>
        <w:tc>
          <w:tcPr>
            <w:tcW w:w="1056" w:type="pct"/>
            <w:vAlign w:val="center"/>
          </w:tcPr>
          <w:p w:rsidR="0084382A" w:rsidRPr="00D73FDC" w:rsidRDefault="0084382A" w:rsidP="00327C96">
            <w:pPr>
              <w:tabs>
                <w:tab w:val="left" w:pos="10320"/>
              </w:tabs>
              <w:jc w:val="center"/>
              <w:rPr>
                <w:noProof/>
              </w:rPr>
            </w:pPr>
            <w:r w:rsidRPr="00D73FDC">
              <w:rPr>
                <w:noProof/>
              </w:rPr>
              <w:t>% от общего числа участников</w:t>
            </w:r>
          </w:p>
        </w:tc>
      </w:tr>
      <w:tr w:rsidR="0084382A" w:rsidRPr="00AF7015" w:rsidTr="00327C96">
        <w:tc>
          <w:tcPr>
            <w:tcW w:w="774" w:type="pct"/>
            <w:vAlign w:val="center"/>
          </w:tcPr>
          <w:p w:rsidR="0084382A" w:rsidRPr="00AF7015" w:rsidRDefault="0084382A" w:rsidP="00327C96">
            <w:pPr>
              <w:tabs>
                <w:tab w:val="left" w:pos="10320"/>
              </w:tabs>
            </w:pPr>
            <w:r w:rsidRPr="00AF7015">
              <w:t>Женский</w:t>
            </w:r>
          </w:p>
        </w:tc>
        <w:tc>
          <w:tcPr>
            <w:tcW w:w="352" w:type="pct"/>
            <w:vAlign w:val="center"/>
          </w:tcPr>
          <w:p w:rsidR="0084382A" w:rsidRPr="00AF7015" w:rsidRDefault="0084382A" w:rsidP="00327C96">
            <w:pPr>
              <w:jc w:val="center"/>
            </w:pPr>
            <w:r w:rsidRPr="00AF7015">
              <w:t>1249</w:t>
            </w:r>
          </w:p>
        </w:tc>
        <w:tc>
          <w:tcPr>
            <w:tcW w:w="1056" w:type="pct"/>
            <w:vAlign w:val="bottom"/>
          </w:tcPr>
          <w:p w:rsidR="0084382A" w:rsidRPr="00AF7015" w:rsidRDefault="0084382A" w:rsidP="00327C96">
            <w:pPr>
              <w:jc w:val="center"/>
            </w:pPr>
            <w:r w:rsidRPr="00AF7015">
              <w:t>72,43%</w:t>
            </w:r>
          </w:p>
        </w:tc>
        <w:tc>
          <w:tcPr>
            <w:tcW w:w="353" w:type="pct"/>
            <w:vAlign w:val="center"/>
          </w:tcPr>
          <w:p w:rsidR="0084382A" w:rsidRPr="00AF7015" w:rsidRDefault="0084382A" w:rsidP="00327C96">
            <w:pPr>
              <w:tabs>
                <w:tab w:val="left" w:pos="10320"/>
              </w:tabs>
              <w:jc w:val="center"/>
              <w:rPr>
                <w:noProof/>
              </w:rPr>
            </w:pPr>
            <w:r w:rsidRPr="00AF7015">
              <w:rPr>
                <w:noProof/>
              </w:rPr>
              <w:t>1289</w:t>
            </w:r>
          </w:p>
        </w:tc>
        <w:tc>
          <w:tcPr>
            <w:tcW w:w="1056" w:type="pct"/>
            <w:vAlign w:val="center"/>
          </w:tcPr>
          <w:p w:rsidR="0084382A" w:rsidRPr="00AF7015" w:rsidRDefault="0084382A" w:rsidP="00327C96">
            <w:pPr>
              <w:tabs>
                <w:tab w:val="left" w:pos="10320"/>
              </w:tabs>
              <w:jc w:val="center"/>
              <w:rPr>
                <w:noProof/>
              </w:rPr>
            </w:pPr>
            <w:r w:rsidRPr="00AF7015">
              <w:rPr>
                <w:noProof/>
              </w:rPr>
              <w:t>70,71</w:t>
            </w:r>
          </w:p>
        </w:tc>
        <w:tc>
          <w:tcPr>
            <w:tcW w:w="352" w:type="pct"/>
            <w:vAlign w:val="bottom"/>
          </w:tcPr>
          <w:p w:rsidR="0084382A" w:rsidRPr="00AF7015" w:rsidRDefault="0084382A" w:rsidP="00D73FDC">
            <w:pPr>
              <w:jc w:val="right"/>
              <w:rPr>
                <w:lang w:val="en-US"/>
              </w:rPr>
            </w:pPr>
            <w:r w:rsidRPr="00AF7015">
              <w:rPr>
                <w:lang w:val="en-US"/>
              </w:rPr>
              <w:t>1357</w:t>
            </w:r>
          </w:p>
        </w:tc>
        <w:tc>
          <w:tcPr>
            <w:tcW w:w="1056" w:type="pct"/>
            <w:vAlign w:val="bottom"/>
          </w:tcPr>
          <w:p w:rsidR="0084382A" w:rsidRPr="00AF7015" w:rsidRDefault="00AF7015" w:rsidP="00AF7015">
            <w:pPr>
              <w:jc w:val="center"/>
            </w:pPr>
            <w:r w:rsidRPr="00AF7015">
              <w:t>87,37</w:t>
            </w:r>
            <w:r w:rsidR="0084382A" w:rsidRPr="00AF7015">
              <w:t>%</w:t>
            </w:r>
          </w:p>
        </w:tc>
      </w:tr>
      <w:tr w:rsidR="0084382A" w:rsidRPr="00634251" w:rsidTr="001D31A5">
        <w:tc>
          <w:tcPr>
            <w:tcW w:w="774" w:type="pct"/>
            <w:vAlign w:val="center"/>
          </w:tcPr>
          <w:p w:rsidR="0084382A" w:rsidRPr="00AF7015" w:rsidRDefault="0084382A" w:rsidP="00327C96">
            <w:pPr>
              <w:tabs>
                <w:tab w:val="left" w:pos="10320"/>
              </w:tabs>
            </w:pPr>
            <w:r w:rsidRPr="00AF7015">
              <w:t>Мужской</w:t>
            </w:r>
          </w:p>
        </w:tc>
        <w:tc>
          <w:tcPr>
            <w:tcW w:w="352" w:type="pct"/>
            <w:vAlign w:val="center"/>
          </w:tcPr>
          <w:p w:rsidR="0084382A" w:rsidRPr="00AF7015" w:rsidRDefault="0084382A" w:rsidP="00327C96">
            <w:pPr>
              <w:jc w:val="center"/>
            </w:pPr>
            <w:r w:rsidRPr="00AF7015">
              <w:t>476</w:t>
            </w:r>
          </w:p>
        </w:tc>
        <w:tc>
          <w:tcPr>
            <w:tcW w:w="1056" w:type="pct"/>
            <w:vAlign w:val="bottom"/>
          </w:tcPr>
          <w:p w:rsidR="0084382A" w:rsidRPr="00AF7015" w:rsidRDefault="0084382A" w:rsidP="00327C96">
            <w:pPr>
              <w:jc w:val="center"/>
            </w:pPr>
            <w:r w:rsidRPr="00AF7015">
              <w:t>27,57</w:t>
            </w:r>
          </w:p>
        </w:tc>
        <w:tc>
          <w:tcPr>
            <w:tcW w:w="353" w:type="pct"/>
            <w:vAlign w:val="center"/>
          </w:tcPr>
          <w:p w:rsidR="0084382A" w:rsidRPr="00AF7015" w:rsidRDefault="0084382A" w:rsidP="00327C96">
            <w:pPr>
              <w:tabs>
                <w:tab w:val="left" w:pos="10320"/>
              </w:tabs>
              <w:jc w:val="center"/>
              <w:rPr>
                <w:noProof/>
              </w:rPr>
            </w:pPr>
            <w:r w:rsidRPr="00AF7015">
              <w:rPr>
                <w:noProof/>
              </w:rPr>
              <w:t>534</w:t>
            </w:r>
          </w:p>
        </w:tc>
        <w:tc>
          <w:tcPr>
            <w:tcW w:w="1056" w:type="pct"/>
            <w:vAlign w:val="center"/>
          </w:tcPr>
          <w:p w:rsidR="0084382A" w:rsidRPr="00AF7015" w:rsidRDefault="0084382A" w:rsidP="00327C96">
            <w:pPr>
              <w:tabs>
                <w:tab w:val="left" w:pos="10320"/>
              </w:tabs>
              <w:jc w:val="center"/>
              <w:rPr>
                <w:noProof/>
              </w:rPr>
            </w:pPr>
            <w:r w:rsidRPr="00AF7015">
              <w:rPr>
                <w:noProof/>
              </w:rPr>
              <w:t>29,29</w:t>
            </w:r>
          </w:p>
        </w:tc>
        <w:tc>
          <w:tcPr>
            <w:tcW w:w="352" w:type="pct"/>
            <w:vAlign w:val="bottom"/>
          </w:tcPr>
          <w:p w:rsidR="0084382A" w:rsidRPr="00AF7015" w:rsidRDefault="00AF7015" w:rsidP="00327C96">
            <w:pPr>
              <w:jc w:val="right"/>
            </w:pPr>
            <w:r w:rsidRPr="00AF7015">
              <w:t>236</w:t>
            </w:r>
          </w:p>
        </w:tc>
        <w:tc>
          <w:tcPr>
            <w:tcW w:w="1056" w:type="pct"/>
            <w:vAlign w:val="bottom"/>
          </w:tcPr>
          <w:p w:rsidR="0084382A" w:rsidRPr="00D73FDC" w:rsidRDefault="00AF7015" w:rsidP="00AF7015">
            <w:pPr>
              <w:jc w:val="center"/>
            </w:pPr>
            <w:r w:rsidRPr="00AF7015">
              <w:t>12,63</w:t>
            </w:r>
            <w:r w:rsidR="0084382A" w:rsidRPr="00AF7015">
              <w:t>%</w:t>
            </w:r>
          </w:p>
        </w:tc>
      </w:tr>
    </w:tbl>
    <w:p w:rsidR="0084382A" w:rsidRPr="00FA4B3A" w:rsidRDefault="0084382A" w:rsidP="00D116BF">
      <w:pPr>
        <w:ind w:left="568" w:hanging="568"/>
      </w:pPr>
    </w:p>
    <w:p w:rsidR="0084382A" w:rsidRPr="00715B99" w:rsidRDefault="0084382A" w:rsidP="00644E7E">
      <w:pPr>
        <w:pStyle w:val="3"/>
        <w:numPr>
          <w:ilvl w:val="1"/>
          <w:numId w:val="10"/>
        </w:numPr>
        <w:tabs>
          <w:tab w:val="left" w:pos="142"/>
        </w:tabs>
        <w:ind w:left="426" w:hanging="852"/>
        <w:rPr>
          <w:rFonts w:ascii="Times New Roman" w:hAnsi="Times New Roman"/>
        </w:rPr>
      </w:pPr>
      <w:r w:rsidRPr="00FC6BBF">
        <w:rPr>
          <w:rFonts w:ascii="Times New Roman" w:hAnsi="Times New Roman"/>
        </w:rPr>
        <w:t xml:space="preserve">Количество участников ЕГЭ в регионе по категориям </w:t>
      </w:r>
    </w:p>
    <w:p w:rsidR="0084382A" w:rsidRPr="00FC6BBF" w:rsidRDefault="0084382A" w:rsidP="002B4243">
      <w:pPr>
        <w:pStyle w:val="af7"/>
        <w:keepNext/>
      </w:pPr>
      <w:r w:rsidRPr="00FC6BBF">
        <w:t xml:space="preserve">Таблица </w:t>
      </w:r>
      <w:r w:rsidR="0009551D">
        <w:rPr>
          <w:noProof/>
        </w:rPr>
        <w:t>2</w:t>
      </w:r>
      <w:r>
        <w:noBreakHyphen/>
      </w:r>
      <w:r w:rsidR="00037C04">
        <w:rPr>
          <w:noProof/>
        </w:rPr>
        <w:fldChar w:fldCharType="begin"/>
      </w:r>
      <w:r>
        <w:rPr>
          <w:noProof/>
        </w:rPr>
        <w:instrText xml:space="preserve"> SEQ Таблица \* ARABIC \s 1 </w:instrText>
      </w:r>
      <w:r w:rsidR="00037C04">
        <w:rPr>
          <w:noProof/>
        </w:rPr>
        <w:fldChar w:fldCharType="separate"/>
      </w:r>
      <w:r w:rsidR="00EE02CD">
        <w:rPr>
          <w:noProof/>
        </w:rPr>
        <w:t>3</w:t>
      </w:r>
      <w:r w:rsidR="00037C04">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14"/>
        <w:gridCol w:w="2551"/>
      </w:tblGrid>
      <w:tr w:rsidR="0084382A" w:rsidRPr="00634251" w:rsidTr="0009551D">
        <w:tc>
          <w:tcPr>
            <w:tcW w:w="7514" w:type="dxa"/>
          </w:tcPr>
          <w:p w:rsidR="0084382A" w:rsidRPr="00634251" w:rsidRDefault="0084382A" w:rsidP="00D116BF">
            <w:pPr>
              <w:contextualSpacing/>
              <w:jc w:val="both"/>
              <w:rPr>
                <w:b/>
              </w:rPr>
            </w:pPr>
            <w:r w:rsidRPr="00634251">
              <w:rPr>
                <w:b/>
              </w:rPr>
              <w:t>Всего участников ЕГЭ по предмету</w:t>
            </w:r>
          </w:p>
        </w:tc>
        <w:tc>
          <w:tcPr>
            <w:tcW w:w="2551" w:type="dxa"/>
          </w:tcPr>
          <w:p w:rsidR="0084382A" w:rsidRPr="00634251" w:rsidRDefault="0084382A" w:rsidP="00AF7015">
            <w:pPr>
              <w:contextualSpacing/>
              <w:jc w:val="center"/>
            </w:pPr>
            <w:r>
              <w:t>18</w:t>
            </w:r>
            <w:r w:rsidR="00AF7015">
              <w:t>69</w:t>
            </w:r>
          </w:p>
        </w:tc>
      </w:tr>
      <w:tr w:rsidR="0084382A" w:rsidRPr="00634251" w:rsidTr="0009551D">
        <w:trPr>
          <w:trHeight w:val="545"/>
        </w:trPr>
        <w:tc>
          <w:tcPr>
            <w:tcW w:w="7514" w:type="dxa"/>
          </w:tcPr>
          <w:p w:rsidR="0084382A" w:rsidRPr="00634251" w:rsidRDefault="0084382A" w:rsidP="00D116BF">
            <w:pPr>
              <w:contextualSpacing/>
              <w:jc w:val="both"/>
            </w:pPr>
            <w:r w:rsidRPr="00634251">
              <w:t>Из них:</w:t>
            </w:r>
          </w:p>
          <w:p w:rsidR="0084382A" w:rsidRPr="00634251" w:rsidRDefault="0084382A" w:rsidP="00D116BF">
            <w:pPr>
              <w:jc w:val="both"/>
            </w:pPr>
            <w:r w:rsidRPr="00634251">
              <w:t>выпускников текущего года, обучающихся по программам СОО</w:t>
            </w:r>
          </w:p>
        </w:tc>
        <w:tc>
          <w:tcPr>
            <w:tcW w:w="2551" w:type="dxa"/>
          </w:tcPr>
          <w:p w:rsidR="0084382A" w:rsidRPr="00634251" w:rsidRDefault="00423B20" w:rsidP="00D00E59">
            <w:pPr>
              <w:contextualSpacing/>
              <w:jc w:val="center"/>
            </w:pPr>
            <w:r>
              <w:t>176</w:t>
            </w:r>
            <w:r w:rsidR="00AF7015">
              <w:t>5</w:t>
            </w:r>
          </w:p>
        </w:tc>
      </w:tr>
      <w:tr w:rsidR="0084382A" w:rsidRPr="00634251" w:rsidTr="0009551D">
        <w:tc>
          <w:tcPr>
            <w:tcW w:w="7514" w:type="dxa"/>
          </w:tcPr>
          <w:p w:rsidR="0084382A" w:rsidRPr="00634251" w:rsidRDefault="0084382A" w:rsidP="00D116BF">
            <w:pPr>
              <w:jc w:val="both"/>
            </w:pPr>
            <w:r w:rsidRPr="00634251">
              <w:t>выпускников текущего года, обучающихся по программам СПО</w:t>
            </w:r>
          </w:p>
        </w:tc>
        <w:tc>
          <w:tcPr>
            <w:tcW w:w="2551" w:type="dxa"/>
          </w:tcPr>
          <w:p w:rsidR="0084382A" w:rsidRPr="00634251" w:rsidRDefault="00423B20" w:rsidP="00D00E59">
            <w:pPr>
              <w:contextualSpacing/>
              <w:jc w:val="center"/>
            </w:pPr>
            <w:r>
              <w:t>10</w:t>
            </w:r>
          </w:p>
        </w:tc>
      </w:tr>
      <w:tr w:rsidR="0084382A" w:rsidRPr="00634251" w:rsidTr="0009551D">
        <w:tc>
          <w:tcPr>
            <w:tcW w:w="7514" w:type="dxa"/>
          </w:tcPr>
          <w:p w:rsidR="0084382A" w:rsidRPr="00634251" w:rsidRDefault="0084382A" w:rsidP="00D116BF">
            <w:pPr>
              <w:contextualSpacing/>
              <w:jc w:val="both"/>
            </w:pPr>
            <w:r w:rsidRPr="00634251">
              <w:t>выпускников прошлых лет</w:t>
            </w:r>
          </w:p>
        </w:tc>
        <w:tc>
          <w:tcPr>
            <w:tcW w:w="2551" w:type="dxa"/>
          </w:tcPr>
          <w:p w:rsidR="0084382A" w:rsidRPr="00634251" w:rsidRDefault="0084382A" w:rsidP="00AF7015">
            <w:pPr>
              <w:contextualSpacing/>
              <w:jc w:val="center"/>
            </w:pPr>
            <w:r>
              <w:t>9</w:t>
            </w:r>
            <w:r w:rsidR="00AF7015">
              <w:t>4</w:t>
            </w:r>
          </w:p>
        </w:tc>
      </w:tr>
      <w:tr w:rsidR="0084382A" w:rsidRPr="00634251" w:rsidTr="0009551D">
        <w:tc>
          <w:tcPr>
            <w:tcW w:w="7514" w:type="dxa"/>
          </w:tcPr>
          <w:p w:rsidR="0084382A" w:rsidRPr="00634251" w:rsidRDefault="0084382A" w:rsidP="00D116BF">
            <w:pPr>
              <w:contextualSpacing/>
              <w:jc w:val="both"/>
            </w:pPr>
            <w:r w:rsidRPr="00634251">
              <w:t>участников с ограниченными возможностями здоровья</w:t>
            </w:r>
          </w:p>
        </w:tc>
        <w:tc>
          <w:tcPr>
            <w:tcW w:w="2551" w:type="dxa"/>
          </w:tcPr>
          <w:p w:rsidR="0084382A" w:rsidRPr="00634251" w:rsidRDefault="0084382A" w:rsidP="00D00E59">
            <w:pPr>
              <w:contextualSpacing/>
              <w:jc w:val="center"/>
            </w:pPr>
            <w:r>
              <w:t>24</w:t>
            </w:r>
          </w:p>
        </w:tc>
      </w:tr>
    </w:tbl>
    <w:p w:rsidR="0084382A" w:rsidRPr="00FA4B3A" w:rsidRDefault="0084382A" w:rsidP="00D116BF">
      <w:pPr>
        <w:pStyle w:val="a3"/>
        <w:spacing w:after="0" w:line="240" w:lineRule="auto"/>
        <w:ind w:left="1080"/>
        <w:rPr>
          <w:rFonts w:ascii="Times New Roman" w:hAnsi="Times New Roman"/>
          <w:sz w:val="24"/>
          <w:szCs w:val="24"/>
        </w:rPr>
      </w:pPr>
    </w:p>
    <w:p w:rsidR="0084382A" w:rsidRPr="00715B99" w:rsidRDefault="0084382A" w:rsidP="00644E7E">
      <w:pPr>
        <w:pStyle w:val="3"/>
        <w:numPr>
          <w:ilvl w:val="1"/>
          <w:numId w:val="10"/>
        </w:numPr>
        <w:tabs>
          <w:tab w:val="left" w:pos="142"/>
        </w:tabs>
        <w:ind w:left="426" w:hanging="852"/>
        <w:rPr>
          <w:rFonts w:ascii="Times New Roman" w:hAnsi="Times New Roman"/>
        </w:rPr>
      </w:pPr>
      <w:r w:rsidRPr="00FC6BBF">
        <w:rPr>
          <w:rFonts w:ascii="Times New Roman" w:hAnsi="Times New Roman"/>
        </w:rPr>
        <w:t xml:space="preserve">Количество участников ЕГЭ по типам ОО </w:t>
      </w:r>
    </w:p>
    <w:p w:rsidR="0084382A" w:rsidRPr="00FC6BBF" w:rsidRDefault="0084382A" w:rsidP="002B4243">
      <w:pPr>
        <w:pStyle w:val="af7"/>
        <w:keepNext/>
      </w:pPr>
      <w:r w:rsidRPr="00FC6BBF">
        <w:t xml:space="preserve">Таблица </w:t>
      </w:r>
      <w:r w:rsidR="0009551D">
        <w:rPr>
          <w:noProof/>
        </w:rPr>
        <w:t>2</w:t>
      </w:r>
      <w:r>
        <w:noBreakHyphen/>
      </w:r>
      <w:r w:rsidR="00037C04">
        <w:rPr>
          <w:noProof/>
        </w:rPr>
        <w:fldChar w:fldCharType="begin"/>
      </w:r>
      <w:r>
        <w:rPr>
          <w:noProof/>
        </w:rPr>
        <w:instrText xml:space="preserve"> SEQ Таблица \* ARABIC \s 1 </w:instrText>
      </w:r>
      <w:r w:rsidR="00037C04">
        <w:rPr>
          <w:noProof/>
        </w:rPr>
        <w:fldChar w:fldCharType="separate"/>
      </w:r>
      <w:r w:rsidR="00EE02CD">
        <w:rPr>
          <w:noProof/>
        </w:rPr>
        <w:t>4</w:t>
      </w:r>
      <w:r w:rsidR="00037C04">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14"/>
        <w:gridCol w:w="2551"/>
      </w:tblGrid>
      <w:tr w:rsidR="0084382A" w:rsidRPr="00634251" w:rsidTr="0009551D">
        <w:tc>
          <w:tcPr>
            <w:tcW w:w="7514" w:type="dxa"/>
          </w:tcPr>
          <w:p w:rsidR="0084382A" w:rsidRPr="00634251" w:rsidRDefault="0084382A" w:rsidP="00D116BF">
            <w:pPr>
              <w:contextualSpacing/>
              <w:jc w:val="both"/>
              <w:rPr>
                <w:b/>
              </w:rPr>
            </w:pPr>
            <w:r w:rsidRPr="00634251">
              <w:rPr>
                <w:b/>
              </w:rPr>
              <w:t>Всего ВТГ</w:t>
            </w:r>
          </w:p>
        </w:tc>
        <w:tc>
          <w:tcPr>
            <w:tcW w:w="2551" w:type="dxa"/>
          </w:tcPr>
          <w:p w:rsidR="0084382A" w:rsidRPr="00634251" w:rsidRDefault="00AF7015" w:rsidP="00AF7015">
            <w:pPr>
              <w:contextualSpacing/>
              <w:jc w:val="center"/>
            </w:pPr>
            <w:r>
              <w:t>1765</w:t>
            </w:r>
          </w:p>
        </w:tc>
      </w:tr>
      <w:tr w:rsidR="0084382A" w:rsidRPr="00634251" w:rsidTr="0009551D">
        <w:tc>
          <w:tcPr>
            <w:tcW w:w="7514" w:type="dxa"/>
          </w:tcPr>
          <w:p w:rsidR="0084382A" w:rsidRPr="00634251" w:rsidRDefault="0084382A" w:rsidP="00D116BF">
            <w:pPr>
              <w:contextualSpacing/>
              <w:jc w:val="both"/>
            </w:pPr>
            <w:r w:rsidRPr="00634251">
              <w:t>Из них:</w:t>
            </w:r>
          </w:p>
          <w:p w:rsidR="0084382A" w:rsidRPr="00FA4B3A" w:rsidRDefault="0084382A" w:rsidP="00A21CD4">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лицеев и гимназий</w:t>
            </w:r>
          </w:p>
        </w:tc>
        <w:tc>
          <w:tcPr>
            <w:tcW w:w="2551" w:type="dxa"/>
          </w:tcPr>
          <w:p w:rsidR="0084382A" w:rsidRPr="00634251" w:rsidRDefault="0084382A" w:rsidP="00D00E59">
            <w:pPr>
              <w:contextualSpacing/>
              <w:jc w:val="center"/>
            </w:pPr>
            <w:r>
              <w:t>400</w:t>
            </w:r>
          </w:p>
        </w:tc>
      </w:tr>
      <w:tr w:rsidR="0084382A" w:rsidRPr="00634251" w:rsidTr="0009551D">
        <w:tc>
          <w:tcPr>
            <w:tcW w:w="7514" w:type="dxa"/>
          </w:tcPr>
          <w:p w:rsidR="0084382A" w:rsidRPr="00FA4B3A" w:rsidRDefault="0084382A" w:rsidP="00A21CD4">
            <w:pPr>
              <w:pStyle w:val="a3"/>
              <w:numPr>
                <w:ilvl w:val="0"/>
                <w:numId w:val="2"/>
              </w:numPr>
              <w:spacing w:after="0" w:line="240" w:lineRule="auto"/>
              <w:jc w:val="both"/>
              <w:rPr>
                <w:rFonts w:ascii="Times New Roman" w:hAnsi="Times New Roman"/>
                <w:sz w:val="24"/>
                <w:szCs w:val="24"/>
              </w:rPr>
            </w:pPr>
            <w:r w:rsidRPr="00FA4B3A">
              <w:rPr>
                <w:rFonts w:ascii="Times New Roman" w:hAnsi="Times New Roman"/>
                <w:sz w:val="24"/>
                <w:szCs w:val="24"/>
              </w:rPr>
              <w:t>выпускники СОШ</w:t>
            </w:r>
          </w:p>
        </w:tc>
        <w:tc>
          <w:tcPr>
            <w:tcW w:w="2551" w:type="dxa"/>
          </w:tcPr>
          <w:p w:rsidR="0084382A" w:rsidRPr="00634251" w:rsidRDefault="0084382A" w:rsidP="00D00E59">
            <w:pPr>
              <w:contextualSpacing/>
              <w:jc w:val="center"/>
            </w:pPr>
            <w:r>
              <w:t>1040</w:t>
            </w:r>
          </w:p>
        </w:tc>
      </w:tr>
      <w:tr w:rsidR="0084382A" w:rsidRPr="00634251" w:rsidTr="0009551D">
        <w:tc>
          <w:tcPr>
            <w:tcW w:w="7514" w:type="dxa"/>
          </w:tcPr>
          <w:p w:rsidR="0084382A" w:rsidRPr="00FA4B3A" w:rsidRDefault="0084382A" w:rsidP="00A21CD4">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СОШ с УИОП</w:t>
            </w:r>
          </w:p>
        </w:tc>
        <w:tc>
          <w:tcPr>
            <w:tcW w:w="2551" w:type="dxa"/>
          </w:tcPr>
          <w:p w:rsidR="0084382A" w:rsidRPr="00634251" w:rsidRDefault="0084382A" w:rsidP="00D00E59">
            <w:pPr>
              <w:contextualSpacing/>
              <w:jc w:val="center"/>
            </w:pPr>
            <w:r>
              <w:t>324</w:t>
            </w:r>
          </w:p>
        </w:tc>
      </w:tr>
      <w:tr w:rsidR="0084382A" w:rsidRPr="00634251" w:rsidTr="0009551D">
        <w:tc>
          <w:tcPr>
            <w:tcW w:w="7514" w:type="dxa"/>
          </w:tcPr>
          <w:p w:rsidR="0084382A" w:rsidRDefault="0084382A" w:rsidP="00A21CD4">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выпускники коррекционных школ и школ – интернатов </w:t>
            </w:r>
          </w:p>
        </w:tc>
        <w:tc>
          <w:tcPr>
            <w:tcW w:w="2551" w:type="dxa"/>
          </w:tcPr>
          <w:p w:rsidR="0084382A" w:rsidRDefault="0084382A" w:rsidP="00D00E59">
            <w:pPr>
              <w:contextualSpacing/>
              <w:jc w:val="center"/>
            </w:pPr>
            <w:r>
              <w:t>0</w:t>
            </w:r>
          </w:p>
        </w:tc>
      </w:tr>
      <w:tr w:rsidR="0084382A" w:rsidRPr="00634251" w:rsidTr="0009551D">
        <w:tc>
          <w:tcPr>
            <w:tcW w:w="7514" w:type="dxa"/>
          </w:tcPr>
          <w:p w:rsidR="0084382A" w:rsidRDefault="0084382A" w:rsidP="00A21CD4">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выпускники вечерних школ и школ-интернатов</w:t>
            </w:r>
          </w:p>
        </w:tc>
        <w:tc>
          <w:tcPr>
            <w:tcW w:w="2551" w:type="dxa"/>
          </w:tcPr>
          <w:p w:rsidR="0084382A" w:rsidRDefault="0084382A" w:rsidP="00D00E59">
            <w:pPr>
              <w:contextualSpacing/>
              <w:jc w:val="center"/>
            </w:pPr>
            <w:r>
              <w:t>1</w:t>
            </w:r>
          </w:p>
        </w:tc>
      </w:tr>
    </w:tbl>
    <w:p w:rsidR="0084382A" w:rsidRPr="00715B99" w:rsidRDefault="0084382A" w:rsidP="006F470F">
      <w:pPr>
        <w:pStyle w:val="3"/>
        <w:numPr>
          <w:ilvl w:val="1"/>
          <w:numId w:val="10"/>
        </w:numPr>
        <w:tabs>
          <w:tab w:val="left" w:pos="142"/>
        </w:tabs>
        <w:ind w:left="426" w:hanging="852"/>
        <w:rPr>
          <w:rFonts w:ascii="Times New Roman" w:hAnsi="Times New Roman"/>
        </w:rPr>
      </w:pPr>
      <w:r w:rsidRPr="00FC6BBF">
        <w:rPr>
          <w:rFonts w:ascii="Times New Roman" w:hAnsi="Times New Roman"/>
        </w:rPr>
        <w:lastRenderedPageBreak/>
        <w:t>Количество участников ЕГЭ по предмету по АТЕ региона</w:t>
      </w:r>
    </w:p>
    <w:p w:rsidR="0084382A" w:rsidRDefault="0084382A" w:rsidP="002B4243">
      <w:pPr>
        <w:pStyle w:val="af7"/>
        <w:keepNext/>
        <w:rPr>
          <w:noProof/>
        </w:rPr>
      </w:pPr>
      <w:r w:rsidRPr="00FC6BBF">
        <w:t xml:space="preserve">Таблица </w:t>
      </w:r>
      <w:r w:rsidR="0009551D">
        <w:rPr>
          <w:noProof/>
        </w:rPr>
        <w:t>2</w:t>
      </w:r>
      <w:r>
        <w:noBreakHyphen/>
      </w:r>
      <w:r w:rsidR="00037C04">
        <w:rPr>
          <w:noProof/>
        </w:rPr>
        <w:fldChar w:fldCharType="begin"/>
      </w:r>
      <w:r>
        <w:rPr>
          <w:noProof/>
        </w:rPr>
        <w:instrText xml:space="preserve"> SEQ Таблица \* ARABIC \s 1 </w:instrText>
      </w:r>
      <w:r w:rsidR="00037C04">
        <w:rPr>
          <w:noProof/>
        </w:rPr>
        <w:fldChar w:fldCharType="separate"/>
      </w:r>
      <w:r w:rsidR="00EE02CD">
        <w:rPr>
          <w:noProof/>
        </w:rPr>
        <w:t>5</w:t>
      </w:r>
      <w:r w:rsidR="00037C04">
        <w:rPr>
          <w:noProof/>
        </w:rPr>
        <w:fldChar w:fldCharType="end"/>
      </w:r>
    </w:p>
    <w:p w:rsidR="0084382A" w:rsidRDefault="0084382A" w:rsidP="00737408"/>
    <w:tbl>
      <w:tblPr>
        <w:tblW w:w="9540" w:type="dxa"/>
        <w:tblInd w:w="93" w:type="dxa"/>
        <w:tblLook w:val="00A0"/>
      </w:tblPr>
      <w:tblGrid>
        <w:gridCol w:w="3340"/>
        <w:gridCol w:w="2920"/>
        <w:gridCol w:w="3280"/>
      </w:tblGrid>
      <w:tr w:rsidR="0084382A" w:rsidRPr="0009551D" w:rsidTr="00737408">
        <w:trPr>
          <w:trHeight w:val="855"/>
        </w:trPr>
        <w:tc>
          <w:tcPr>
            <w:tcW w:w="3340" w:type="dxa"/>
            <w:tcBorders>
              <w:top w:val="single" w:sz="4" w:space="0" w:color="auto"/>
              <w:left w:val="single" w:sz="4" w:space="0" w:color="auto"/>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АТЕ</w:t>
            </w:r>
          </w:p>
        </w:tc>
        <w:tc>
          <w:tcPr>
            <w:tcW w:w="2920" w:type="dxa"/>
            <w:tcBorders>
              <w:top w:val="single" w:sz="4" w:space="0" w:color="auto"/>
              <w:left w:val="nil"/>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Количество участников ЕГЭ по учебному предмету</w:t>
            </w:r>
          </w:p>
        </w:tc>
        <w:tc>
          <w:tcPr>
            <w:tcW w:w="3280" w:type="dxa"/>
            <w:tcBorders>
              <w:top w:val="single" w:sz="4" w:space="0" w:color="auto"/>
              <w:left w:val="nil"/>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 от общего числа участников в регионе</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noWrap/>
            <w:vAlign w:val="center"/>
          </w:tcPr>
          <w:p w:rsidR="0084382A" w:rsidRPr="0009551D" w:rsidRDefault="0084382A" w:rsidP="00737408">
            <w:pPr>
              <w:jc w:val="center"/>
              <w:rPr>
                <w:color w:val="000000"/>
              </w:rPr>
            </w:pPr>
            <w:proofErr w:type="spellStart"/>
            <w:r w:rsidRPr="0009551D">
              <w:rPr>
                <w:color w:val="000000"/>
              </w:rPr>
              <w:t>Ардатовский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5</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0,27</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Арзамасский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2</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0,11</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Большеболдинский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6</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0,32</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Большемурашкинский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0,05</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Бутурлинский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0,05</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Вадский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4</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0,21</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Варнавинский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3</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0,16</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Вачский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4</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0,21</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Ветлужский</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5</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0,27</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Вознесенский</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0,05</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Володарский</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16</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0,86</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Воротынский</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3</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0,16</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Воскресенский</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2</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0,11</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Гагинский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0,05</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Дальнеконстантиновский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0,05</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Дивеевский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0,05</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Княгининский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2</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0,11</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Ковернинский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5</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0,27</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Краснобаковский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8</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0,43</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Краснооктябрьский</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0,05</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Лукояновский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7</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0,37</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Лысковский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7</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0,37</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Навашинский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13</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0,70</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г. Первомайск</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6</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0,32</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Перевозский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2</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0,11</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Пильнинский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0,05</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Починковский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2</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0,11</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г. Семенов</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5</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0,27</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Сергачский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7</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0,37</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Сеченовский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3</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0,16</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Сокольский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0,05</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Сосновский</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4</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0,21</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Спасский</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2</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0,11</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Тонкинский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3</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0,16</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Тоншаевский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0,05</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Уренский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8</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0,43</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Чкаловский</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2</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0,11</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Шарангский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0,00</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Шатковский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6</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0,32</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г. Шахунья</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11</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0,59</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г. Арзамас</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66</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3,53</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Балахнинский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51</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2,73</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lastRenderedPageBreak/>
              <w:t>Богородский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22</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1,18</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г. Бор</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60</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3,21</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Выксунский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40</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2,14</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Городецкий</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57</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3,05</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г. Дзержинск</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112</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5,99</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Кстовский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49</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2,62</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Кулебакский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29</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1,55</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Павловский</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62</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3,32</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 xml:space="preserve">г. </w:t>
            </w:r>
            <w:proofErr w:type="spellStart"/>
            <w:r w:rsidRPr="0009551D">
              <w:rPr>
                <w:color w:val="000000"/>
              </w:rPr>
              <w:t>Саров</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55</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2,94</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Автозаводский</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213</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11,40</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Канавинский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104</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5,56</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Ленинский</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138</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7,38</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Московский</w:t>
            </w:r>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99</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5,30</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Нижегородский</w:t>
            </w:r>
          </w:p>
        </w:tc>
        <w:tc>
          <w:tcPr>
            <w:tcW w:w="2920" w:type="dxa"/>
            <w:tcBorders>
              <w:top w:val="nil"/>
              <w:left w:val="nil"/>
              <w:bottom w:val="single" w:sz="4" w:space="0" w:color="auto"/>
              <w:right w:val="single" w:sz="4" w:space="0" w:color="auto"/>
            </w:tcBorders>
            <w:noWrap/>
            <w:vAlign w:val="center"/>
          </w:tcPr>
          <w:p w:rsidR="0084382A" w:rsidRPr="0009551D" w:rsidRDefault="0084382A" w:rsidP="00955477">
            <w:pPr>
              <w:jc w:val="center"/>
              <w:rPr>
                <w:color w:val="000000"/>
              </w:rPr>
            </w:pPr>
            <w:r w:rsidRPr="0009551D">
              <w:rPr>
                <w:color w:val="000000"/>
              </w:rPr>
              <w:t>20</w:t>
            </w:r>
            <w:r w:rsidR="00955477">
              <w:rPr>
                <w:color w:val="000000"/>
              </w:rPr>
              <w:t>5</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10,97</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Приокский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76</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4,07</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r w:rsidRPr="0009551D">
              <w:rPr>
                <w:color w:val="000000"/>
              </w:rPr>
              <w:t>Советский</w:t>
            </w:r>
          </w:p>
        </w:tc>
        <w:tc>
          <w:tcPr>
            <w:tcW w:w="2920" w:type="dxa"/>
            <w:tcBorders>
              <w:top w:val="nil"/>
              <w:left w:val="nil"/>
              <w:bottom w:val="single" w:sz="4" w:space="0" w:color="auto"/>
              <w:right w:val="single" w:sz="4" w:space="0" w:color="auto"/>
            </w:tcBorders>
            <w:noWrap/>
            <w:vAlign w:val="center"/>
          </w:tcPr>
          <w:p w:rsidR="0084382A" w:rsidRPr="0009551D" w:rsidRDefault="0084382A" w:rsidP="00955477">
            <w:pPr>
              <w:jc w:val="center"/>
              <w:rPr>
                <w:color w:val="000000"/>
              </w:rPr>
            </w:pPr>
            <w:r w:rsidRPr="0009551D">
              <w:rPr>
                <w:color w:val="000000"/>
              </w:rPr>
              <w:t>15</w:t>
            </w:r>
            <w:r w:rsidR="00955477">
              <w:rPr>
                <w:color w:val="000000"/>
              </w:rPr>
              <w:t>8</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8,45</w:t>
            </w:r>
          </w:p>
        </w:tc>
      </w:tr>
      <w:tr w:rsidR="0084382A" w:rsidRPr="0009551D" w:rsidTr="00737408">
        <w:trPr>
          <w:trHeight w:val="300"/>
        </w:trPr>
        <w:tc>
          <w:tcPr>
            <w:tcW w:w="3340" w:type="dxa"/>
            <w:tcBorders>
              <w:top w:val="nil"/>
              <w:left w:val="single" w:sz="4" w:space="0" w:color="auto"/>
              <w:bottom w:val="single" w:sz="4" w:space="0" w:color="auto"/>
              <w:right w:val="single" w:sz="4" w:space="0" w:color="auto"/>
            </w:tcBorders>
            <w:vAlign w:val="center"/>
          </w:tcPr>
          <w:p w:rsidR="0084382A" w:rsidRPr="0009551D" w:rsidRDefault="0084382A" w:rsidP="00737408">
            <w:pPr>
              <w:jc w:val="center"/>
              <w:rPr>
                <w:color w:val="000000"/>
              </w:rPr>
            </w:pPr>
            <w:proofErr w:type="spellStart"/>
            <w:r w:rsidRPr="0009551D">
              <w:rPr>
                <w:color w:val="000000"/>
              </w:rPr>
              <w:t>Сормовский</w:t>
            </w:r>
            <w:proofErr w:type="spellEnd"/>
          </w:p>
        </w:tc>
        <w:tc>
          <w:tcPr>
            <w:tcW w:w="292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110</w:t>
            </w:r>
          </w:p>
        </w:tc>
        <w:tc>
          <w:tcPr>
            <w:tcW w:w="3280" w:type="dxa"/>
            <w:tcBorders>
              <w:top w:val="nil"/>
              <w:left w:val="nil"/>
              <w:bottom w:val="single" w:sz="4" w:space="0" w:color="auto"/>
              <w:right w:val="single" w:sz="4" w:space="0" w:color="auto"/>
            </w:tcBorders>
            <w:noWrap/>
            <w:vAlign w:val="center"/>
          </w:tcPr>
          <w:p w:rsidR="0084382A" w:rsidRPr="0009551D" w:rsidRDefault="0084382A" w:rsidP="00737408">
            <w:pPr>
              <w:jc w:val="center"/>
              <w:rPr>
                <w:color w:val="000000"/>
              </w:rPr>
            </w:pPr>
            <w:r w:rsidRPr="0009551D">
              <w:rPr>
                <w:color w:val="000000"/>
              </w:rPr>
              <w:t>5,89</w:t>
            </w:r>
          </w:p>
        </w:tc>
      </w:tr>
    </w:tbl>
    <w:p w:rsidR="0084382A" w:rsidRDefault="0084382A" w:rsidP="00737408"/>
    <w:p w:rsidR="0084382A" w:rsidRPr="00715B99" w:rsidRDefault="0084382A" w:rsidP="00644E7E">
      <w:pPr>
        <w:pStyle w:val="3"/>
        <w:numPr>
          <w:ilvl w:val="1"/>
          <w:numId w:val="10"/>
        </w:numPr>
        <w:tabs>
          <w:tab w:val="left" w:pos="142"/>
        </w:tabs>
        <w:ind w:left="142" w:hanging="568"/>
        <w:rPr>
          <w:rFonts w:ascii="Times New Roman" w:hAnsi="Times New Roman"/>
        </w:rPr>
      </w:pPr>
      <w:bookmarkStart w:id="3" w:name="_Toc424490577"/>
      <w:proofErr w:type="gramStart"/>
      <w:r w:rsidRPr="00FC6BBF">
        <w:rPr>
          <w:rFonts w:ascii="Times New Roman" w:hAnsi="Times New Roman"/>
        </w:rPr>
        <w:t>Основные</w:t>
      </w:r>
      <w:proofErr w:type="gramEnd"/>
      <w:r w:rsidRPr="00FC6BBF">
        <w:rPr>
          <w:rFonts w:ascii="Times New Roman" w:hAnsi="Times New Roman"/>
        </w:rPr>
        <w:t xml:space="preserve"> УМК по предмету, которые использовались в ОО в 2019-2020 учебном году. </w:t>
      </w:r>
    </w:p>
    <w:p w:rsidR="0084382A" w:rsidRPr="00FC6BBF" w:rsidRDefault="0084382A" w:rsidP="00FC6BBF">
      <w:pPr>
        <w:pStyle w:val="af7"/>
        <w:keepNext/>
      </w:pPr>
      <w:r w:rsidRPr="00FC6BBF">
        <w:t xml:space="preserve">Таблица </w:t>
      </w:r>
      <w:r w:rsidR="0009551D">
        <w:rPr>
          <w:noProof/>
        </w:rPr>
        <w:t>2</w:t>
      </w:r>
      <w:r>
        <w:noBreakHyphen/>
      </w:r>
      <w:r w:rsidR="00037C04">
        <w:rPr>
          <w:noProof/>
        </w:rPr>
        <w:fldChar w:fldCharType="begin"/>
      </w:r>
      <w:r>
        <w:rPr>
          <w:noProof/>
        </w:rPr>
        <w:instrText xml:space="preserve"> SEQ Таблица \* ARABIC \s 1 </w:instrText>
      </w:r>
      <w:r w:rsidR="00037C04">
        <w:rPr>
          <w:noProof/>
        </w:rPr>
        <w:fldChar w:fldCharType="separate"/>
      </w:r>
      <w:r w:rsidR="00EE02CD">
        <w:rPr>
          <w:noProof/>
        </w:rPr>
        <w:t>6</w:t>
      </w:r>
      <w:r w:rsidR="00037C04">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6804"/>
        <w:gridCol w:w="2693"/>
      </w:tblGrid>
      <w:tr w:rsidR="0084382A" w:rsidRPr="00634251" w:rsidTr="00634251">
        <w:trPr>
          <w:cantSplit/>
          <w:tblHeader/>
        </w:trPr>
        <w:tc>
          <w:tcPr>
            <w:tcW w:w="568" w:type="dxa"/>
            <w:vAlign w:val="center"/>
          </w:tcPr>
          <w:p w:rsidR="0084382A" w:rsidRPr="00634251" w:rsidRDefault="0084382A"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 </w:t>
            </w:r>
            <w:proofErr w:type="spellStart"/>
            <w:proofErr w:type="gramStart"/>
            <w:r w:rsidRPr="00634251">
              <w:rPr>
                <w:rFonts w:ascii="Times New Roman" w:hAnsi="Times New Roman"/>
                <w:sz w:val="24"/>
                <w:szCs w:val="24"/>
              </w:rPr>
              <w:t>п</w:t>
            </w:r>
            <w:proofErr w:type="spellEnd"/>
            <w:proofErr w:type="gramEnd"/>
            <w:r w:rsidRPr="00634251">
              <w:rPr>
                <w:rFonts w:ascii="Times New Roman" w:hAnsi="Times New Roman"/>
                <w:sz w:val="24"/>
                <w:szCs w:val="24"/>
              </w:rPr>
              <w:t>/</w:t>
            </w:r>
            <w:proofErr w:type="spellStart"/>
            <w:r w:rsidRPr="00634251">
              <w:rPr>
                <w:rFonts w:ascii="Times New Roman" w:hAnsi="Times New Roman"/>
                <w:sz w:val="24"/>
                <w:szCs w:val="24"/>
              </w:rPr>
              <w:t>п</w:t>
            </w:r>
            <w:proofErr w:type="spellEnd"/>
          </w:p>
        </w:tc>
        <w:tc>
          <w:tcPr>
            <w:tcW w:w="6804" w:type="dxa"/>
            <w:vAlign w:val="center"/>
          </w:tcPr>
          <w:p w:rsidR="0084382A" w:rsidRPr="00634251" w:rsidRDefault="0084382A"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Название УМК</w:t>
            </w:r>
          </w:p>
        </w:tc>
        <w:tc>
          <w:tcPr>
            <w:tcW w:w="2693" w:type="dxa"/>
            <w:vAlign w:val="center"/>
          </w:tcPr>
          <w:p w:rsidR="0084382A" w:rsidRPr="00634251" w:rsidRDefault="0084382A" w:rsidP="00634251">
            <w:pPr>
              <w:pStyle w:val="a3"/>
              <w:spacing w:after="0" w:line="240" w:lineRule="auto"/>
              <w:ind w:left="0"/>
              <w:jc w:val="center"/>
              <w:rPr>
                <w:rFonts w:ascii="Times New Roman" w:hAnsi="Times New Roman"/>
                <w:sz w:val="24"/>
                <w:szCs w:val="24"/>
              </w:rPr>
            </w:pPr>
            <w:r w:rsidRPr="00634251">
              <w:rPr>
                <w:rFonts w:ascii="Times New Roman" w:hAnsi="Times New Roman"/>
                <w:sz w:val="24"/>
                <w:szCs w:val="24"/>
              </w:rPr>
              <w:t xml:space="preserve">Примерный процент ОО, в </w:t>
            </w:r>
            <w:proofErr w:type="gramStart"/>
            <w:r w:rsidRPr="00634251">
              <w:rPr>
                <w:rFonts w:ascii="Times New Roman" w:hAnsi="Times New Roman"/>
                <w:sz w:val="24"/>
                <w:szCs w:val="24"/>
              </w:rPr>
              <w:t>которых</w:t>
            </w:r>
            <w:proofErr w:type="gramEnd"/>
            <w:r w:rsidRPr="00634251">
              <w:rPr>
                <w:rFonts w:ascii="Times New Roman" w:hAnsi="Times New Roman"/>
                <w:sz w:val="24"/>
                <w:szCs w:val="24"/>
              </w:rPr>
              <w:t xml:space="preserve"> использовался данный УМК</w:t>
            </w:r>
          </w:p>
        </w:tc>
      </w:tr>
      <w:tr w:rsidR="0084382A" w:rsidRPr="00634251" w:rsidTr="00634251">
        <w:trPr>
          <w:cantSplit/>
          <w:trHeight w:val="580"/>
        </w:trPr>
        <w:tc>
          <w:tcPr>
            <w:tcW w:w="568" w:type="dxa"/>
          </w:tcPr>
          <w:p w:rsidR="0084382A" w:rsidRPr="00634251" w:rsidRDefault="0084382A" w:rsidP="00634251">
            <w:pPr>
              <w:pStyle w:val="a3"/>
              <w:spacing w:after="0" w:line="240" w:lineRule="auto"/>
              <w:ind w:left="0"/>
              <w:rPr>
                <w:rFonts w:ascii="Times New Roman" w:hAnsi="Times New Roman"/>
                <w:sz w:val="24"/>
                <w:szCs w:val="24"/>
              </w:rPr>
            </w:pPr>
            <w:r>
              <w:rPr>
                <w:rFonts w:ascii="Times New Roman" w:hAnsi="Times New Roman"/>
                <w:sz w:val="24"/>
                <w:szCs w:val="24"/>
              </w:rPr>
              <w:t>1</w:t>
            </w:r>
          </w:p>
        </w:tc>
        <w:tc>
          <w:tcPr>
            <w:tcW w:w="6804" w:type="dxa"/>
          </w:tcPr>
          <w:p w:rsidR="0084382A" w:rsidRPr="00634251" w:rsidRDefault="0084382A" w:rsidP="00D00E59">
            <w:pPr>
              <w:pStyle w:val="a3"/>
              <w:spacing w:after="0" w:line="240" w:lineRule="auto"/>
              <w:ind w:left="0"/>
              <w:rPr>
                <w:rFonts w:ascii="Times New Roman" w:hAnsi="Times New Roman"/>
                <w:sz w:val="24"/>
                <w:szCs w:val="24"/>
              </w:rPr>
            </w:pPr>
            <w:r>
              <w:rPr>
                <w:rFonts w:ascii="Times New Roman" w:hAnsi="Times New Roman"/>
                <w:sz w:val="24"/>
                <w:szCs w:val="24"/>
              </w:rPr>
              <w:t>Афанасьева О.В., Дули. Михеева И.В. и др. Английский язык.  11 класс. Базовый уровень</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учебник для </w:t>
            </w:r>
            <w:proofErr w:type="spellStart"/>
            <w:r>
              <w:rPr>
                <w:rFonts w:ascii="Times New Roman" w:hAnsi="Times New Roman"/>
                <w:sz w:val="24"/>
                <w:szCs w:val="24"/>
              </w:rPr>
              <w:t>общеобразоват</w:t>
            </w:r>
            <w:proofErr w:type="spellEnd"/>
            <w:r>
              <w:rPr>
                <w:rFonts w:ascii="Times New Roman" w:hAnsi="Times New Roman"/>
                <w:sz w:val="24"/>
                <w:szCs w:val="24"/>
              </w:rPr>
              <w:t>. организаций. -  М.</w:t>
            </w:r>
            <w:proofErr w:type="gramStart"/>
            <w:r>
              <w:rPr>
                <w:rFonts w:ascii="Times New Roman" w:hAnsi="Times New Roman"/>
                <w:sz w:val="24"/>
                <w:szCs w:val="24"/>
              </w:rPr>
              <w:t xml:space="preserve"> :</w:t>
            </w:r>
            <w:proofErr w:type="gramEnd"/>
            <w:r>
              <w:rPr>
                <w:rFonts w:ascii="Times New Roman" w:hAnsi="Times New Roman"/>
                <w:sz w:val="24"/>
                <w:szCs w:val="24"/>
              </w:rPr>
              <w:t xml:space="preserve"> АО «Издательство «Просвещение»</w:t>
            </w:r>
          </w:p>
        </w:tc>
        <w:tc>
          <w:tcPr>
            <w:tcW w:w="2693" w:type="dxa"/>
          </w:tcPr>
          <w:p w:rsidR="0084382A" w:rsidRPr="00634251" w:rsidRDefault="0084382A" w:rsidP="00D00E59">
            <w:pPr>
              <w:pStyle w:val="a3"/>
              <w:spacing w:after="0" w:line="240" w:lineRule="auto"/>
              <w:ind w:left="0"/>
              <w:jc w:val="center"/>
              <w:rPr>
                <w:rFonts w:ascii="Times New Roman" w:hAnsi="Times New Roman"/>
                <w:sz w:val="24"/>
                <w:szCs w:val="24"/>
              </w:rPr>
            </w:pPr>
            <w:r>
              <w:rPr>
                <w:rFonts w:ascii="Times New Roman" w:hAnsi="Times New Roman"/>
                <w:sz w:val="24"/>
                <w:szCs w:val="24"/>
              </w:rPr>
              <w:t>40%</w:t>
            </w:r>
          </w:p>
        </w:tc>
      </w:tr>
      <w:tr w:rsidR="0084382A" w:rsidRPr="00634251" w:rsidTr="00634251">
        <w:trPr>
          <w:cantSplit/>
          <w:trHeight w:val="580"/>
        </w:trPr>
        <w:tc>
          <w:tcPr>
            <w:tcW w:w="568" w:type="dxa"/>
          </w:tcPr>
          <w:p w:rsidR="0084382A" w:rsidRDefault="0084382A" w:rsidP="00634251">
            <w:pPr>
              <w:pStyle w:val="a3"/>
              <w:spacing w:after="0" w:line="240" w:lineRule="auto"/>
              <w:ind w:left="0"/>
              <w:rPr>
                <w:rFonts w:ascii="Times New Roman" w:hAnsi="Times New Roman"/>
                <w:sz w:val="24"/>
                <w:szCs w:val="24"/>
              </w:rPr>
            </w:pPr>
            <w:r>
              <w:rPr>
                <w:rFonts w:ascii="Times New Roman" w:hAnsi="Times New Roman"/>
                <w:sz w:val="24"/>
                <w:szCs w:val="24"/>
              </w:rPr>
              <w:t>2</w:t>
            </w:r>
          </w:p>
        </w:tc>
        <w:tc>
          <w:tcPr>
            <w:tcW w:w="6804" w:type="dxa"/>
          </w:tcPr>
          <w:p w:rsidR="0084382A" w:rsidRDefault="0084382A" w:rsidP="00737408">
            <w:pPr>
              <w:pStyle w:val="a3"/>
              <w:spacing w:after="0" w:line="240" w:lineRule="auto"/>
              <w:ind w:left="0"/>
              <w:rPr>
                <w:rFonts w:ascii="Times New Roman" w:hAnsi="Times New Roman"/>
                <w:sz w:val="24"/>
                <w:szCs w:val="24"/>
              </w:rPr>
            </w:pPr>
            <w:r>
              <w:rPr>
                <w:rFonts w:ascii="Times New Roman" w:hAnsi="Times New Roman"/>
                <w:sz w:val="24"/>
                <w:szCs w:val="24"/>
              </w:rPr>
              <w:t xml:space="preserve">Вербицкая М.В., </w:t>
            </w:r>
            <w:proofErr w:type="spellStart"/>
            <w:r>
              <w:rPr>
                <w:rFonts w:ascii="Times New Roman" w:hAnsi="Times New Roman"/>
                <w:sz w:val="24"/>
                <w:szCs w:val="24"/>
              </w:rPr>
              <w:t>Каминс</w:t>
            </w:r>
            <w:proofErr w:type="spellEnd"/>
            <w:r>
              <w:rPr>
                <w:rFonts w:ascii="Times New Roman" w:hAnsi="Times New Roman"/>
                <w:sz w:val="24"/>
                <w:szCs w:val="24"/>
              </w:rPr>
              <w:t xml:space="preserve"> Д., </w:t>
            </w:r>
            <w:proofErr w:type="spellStart"/>
            <w:r>
              <w:rPr>
                <w:rFonts w:ascii="Times New Roman" w:hAnsi="Times New Roman"/>
                <w:sz w:val="24"/>
                <w:szCs w:val="24"/>
              </w:rPr>
              <w:t>Карр</w:t>
            </w:r>
            <w:proofErr w:type="spellEnd"/>
            <w:r>
              <w:rPr>
                <w:rFonts w:ascii="Times New Roman" w:hAnsi="Times New Roman"/>
                <w:sz w:val="24"/>
                <w:szCs w:val="24"/>
              </w:rPr>
              <w:t xml:space="preserve">, </w:t>
            </w:r>
            <w:proofErr w:type="spellStart"/>
            <w:r>
              <w:rPr>
                <w:rFonts w:ascii="Times New Roman" w:hAnsi="Times New Roman"/>
                <w:sz w:val="24"/>
                <w:szCs w:val="24"/>
              </w:rPr>
              <w:t>Парсон</w:t>
            </w:r>
            <w:proofErr w:type="spellEnd"/>
            <w:r>
              <w:rPr>
                <w:rFonts w:ascii="Times New Roman" w:hAnsi="Times New Roman"/>
                <w:sz w:val="24"/>
                <w:szCs w:val="24"/>
              </w:rPr>
              <w:t xml:space="preserve"> Д., </w:t>
            </w:r>
            <w:proofErr w:type="spellStart"/>
            <w:r>
              <w:rPr>
                <w:rFonts w:ascii="Times New Roman" w:hAnsi="Times New Roman"/>
                <w:sz w:val="24"/>
                <w:szCs w:val="24"/>
              </w:rPr>
              <w:t>Миндрул</w:t>
            </w:r>
            <w:proofErr w:type="spellEnd"/>
            <w:r>
              <w:rPr>
                <w:rFonts w:ascii="Times New Roman" w:hAnsi="Times New Roman"/>
                <w:sz w:val="24"/>
                <w:szCs w:val="24"/>
              </w:rPr>
              <w:t xml:space="preserve"> О.С.. Английский язык. 11 класс. Базовый уровень</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учебник для </w:t>
            </w:r>
            <w:proofErr w:type="spellStart"/>
            <w:r>
              <w:rPr>
                <w:rFonts w:ascii="Times New Roman" w:hAnsi="Times New Roman"/>
                <w:sz w:val="24"/>
                <w:szCs w:val="24"/>
              </w:rPr>
              <w:t>общеобразоват</w:t>
            </w:r>
            <w:proofErr w:type="spellEnd"/>
            <w:r>
              <w:rPr>
                <w:rFonts w:ascii="Times New Roman" w:hAnsi="Times New Roman"/>
                <w:sz w:val="24"/>
                <w:szCs w:val="24"/>
              </w:rPr>
              <w:t>. организаций / под редакцией Вербицкой М.В. – М. : ООО «Издательский центр ВЕНТАНА – ГРАФ»</w:t>
            </w:r>
          </w:p>
        </w:tc>
        <w:tc>
          <w:tcPr>
            <w:tcW w:w="2693" w:type="dxa"/>
          </w:tcPr>
          <w:p w:rsidR="0084382A" w:rsidRDefault="0084382A" w:rsidP="00D00E59">
            <w:pPr>
              <w:pStyle w:val="a3"/>
              <w:spacing w:after="0" w:line="240" w:lineRule="auto"/>
              <w:ind w:left="0"/>
              <w:jc w:val="center"/>
              <w:rPr>
                <w:rFonts w:ascii="Times New Roman" w:hAnsi="Times New Roman"/>
                <w:sz w:val="24"/>
                <w:szCs w:val="24"/>
              </w:rPr>
            </w:pPr>
            <w:r>
              <w:rPr>
                <w:rFonts w:ascii="Times New Roman" w:hAnsi="Times New Roman"/>
                <w:sz w:val="24"/>
                <w:szCs w:val="24"/>
              </w:rPr>
              <w:t>5%</w:t>
            </w:r>
          </w:p>
        </w:tc>
      </w:tr>
      <w:tr w:rsidR="0084382A" w:rsidRPr="00634251" w:rsidTr="00634251">
        <w:trPr>
          <w:cantSplit/>
          <w:trHeight w:val="580"/>
        </w:trPr>
        <w:tc>
          <w:tcPr>
            <w:tcW w:w="568" w:type="dxa"/>
          </w:tcPr>
          <w:p w:rsidR="0084382A" w:rsidRDefault="0084382A" w:rsidP="00634251">
            <w:pPr>
              <w:pStyle w:val="a3"/>
              <w:spacing w:after="0" w:line="240" w:lineRule="auto"/>
              <w:ind w:left="0"/>
              <w:rPr>
                <w:rFonts w:ascii="Times New Roman" w:hAnsi="Times New Roman"/>
                <w:sz w:val="24"/>
                <w:szCs w:val="24"/>
              </w:rPr>
            </w:pPr>
            <w:r>
              <w:rPr>
                <w:rFonts w:ascii="Times New Roman" w:hAnsi="Times New Roman"/>
                <w:sz w:val="24"/>
                <w:szCs w:val="24"/>
              </w:rPr>
              <w:t>3</w:t>
            </w:r>
          </w:p>
        </w:tc>
        <w:tc>
          <w:tcPr>
            <w:tcW w:w="6804" w:type="dxa"/>
          </w:tcPr>
          <w:p w:rsidR="0084382A" w:rsidRDefault="0084382A" w:rsidP="0020520C">
            <w:pPr>
              <w:pStyle w:val="a3"/>
              <w:spacing w:after="0" w:line="240" w:lineRule="auto"/>
              <w:ind w:left="0"/>
              <w:rPr>
                <w:rFonts w:ascii="Times New Roman" w:hAnsi="Times New Roman"/>
                <w:sz w:val="24"/>
                <w:szCs w:val="24"/>
              </w:rPr>
            </w:pPr>
            <w:r>
              <w:rPr>
                <w:rFonts w:ascii="Times New Roman" w:hAnsi="Times New Roman"/>
                <w:sz w:val="24"/>
                <w:szCs w:val="24"/>
              </w:rPr>
              <w:t>Вербицкая М.В. и др. 11 класс. Базовый уровень</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учебник для </w:t>
            </w:r>
            <w:proofErr w:type="spellStart"/>
            <w:r>
              <w:rPr>
                <w:rFonts w:ascii="Times New Roman" w:hAnsi="Times New Roman"/>
                <w:sz w:val="24"/>
                <w:szCs w:val="24"/>
              </w:rPr>
              <w:t>общеобразоват</w:t>
            </w:r>
            <w:proofErr w:type="spellEnd"/>
            <w:r>
              <w:rPr>
                <w:rFonts w:ascii="Times New Roman" w:hAnsi="Times New Roman"/>
                <w:sz w:val="24"/>
                <w:szCs w:val="24"/>
              </w:rPr>
              <w:t>. организаций / под редакцией Вербицкой М.В. – М. : ООО «Издательский центр ВЕНТАНА – ГРАФ»</w:t>
            </w:r>
          </w:p>
        </w:tc>
        <w:tc>
          <w:tcPr>
            <w:tcW w:w="2693" w:type="dxa"/>
          </w:tcPr>
          <w:p w:rsidR="0084382A" w:rsidRDefault="0084382A" w:rsidP="00D00E59">
            <w:pPr>
              <w:pStyle w:val="a3"/>
              <w:spacing w:after="0" w:line="240" w:lineRule="auto"/>
              <w:ind w:left="0"/>
              <w:jc w:val="center"/>
              <w:rPr>
                <w:rFonts w:ascii="Times New Roman" w:hAnsi="Times New Roman"/>
                <w:sz w:val="24"/>
                <w:szCs w:val="24"/>
              </w:rPr>
            </w:pPr>
            <w:r>
              <w:rPr>
                <w:rFonts w:ascii="Times New Roman" w:hAnsi="Times New Roman"/>
                <w:sz w:val="24"/>
                <w:szCs w:val="24"/>
              </w:rPr>
              <w:t>5%</w:t>
            </w:r>
          </w:p>
        </w:tc>
      </w:tr>
      <w:tr w:rsidR="0084382A" w:rsidRPr="00634251" w:rsidTr="00634251">
        <w:trPr>
          <w:cantSplit/>
          <w:trHeight w:val="580"/>
        </w:trPr>
        <w:tc>
          <w:tcPr>
            <w:tcW w:w="568" w:type="dxa"/>
          </w:tcPr>
          <w:p w:rsidR="0084382A" w:rsidRDefault="0084382A" w:rsidP="00634251">
            <w:pPr>
              <w:pStyle w:val="a3"/>
              <w:spacing w:after="0" w:line="240" w:lineRule="auto"/>
              <w:ind w:left="0"/>
              <w:rPr>
                <w:rFonts w:ascii="Times New Roman" w:hAnsi="Times New Roman"/>
                <w:sz w:val="24"/>
                <w:szCs w:val="24"/>
              </w:rPr>
            </w:pPr>
            <w:r>
              <w:rPr>
                <w:rFonts w:ascii="Times New Roman" w:hAnsi="Times New Roman"/>
                <w:sz w:val="24"/>
                <w:szCs w:val="24"/>
              </w:rPr>
              <w:t>4</w:t>
            </w:r>
          </w:p>
        </w:tc>
        <w:tc>
          <w:tcPr>
            <w:tcW w:w="6804" w:type="dxa"/>
          </w:tcPr>
          <w:p w:rsidR="0084382A" w:rsidRDefault="0084382A" w:rsidP="00D00E59">
            <w:pPr>
              <w:pStyle w:val="a3"/>
              <w:spacing w:after="0" w:line="240" w:lineRule="auto"/>
              <w:ind w:left="0"/>
              <w:rPr>
                <w:rFonts w:ascii="Times New Roman" w:hAnsi="Times New Roman"/>
                <w:sz w:val="24"/>
                <w:szCs w:val="24"/>
              </w:rPr>
            </w:pPr>
            <w:r>
              <w:rPr>
                <w:rFonts w:ascii="Times New Roman" w:hAnsi="Times New Roman"/>
                <w:sz w:val="24"/>
                <w:szCs w:val="24"/>
              </w:rPr>
              <w:t xml:space="preserve">Афанасьева </w:t>
            </w:r>
            <w:proofErr w:type="spellStart"/>
            <w:r>
              <w:rPr>
                <w:rFonts w:ascii="Times New Roman" w:hAnsi="Times New Roman"/>
                <w:sz w:val="24"/>
                <w:szCs w:val="24"/>
              </w:rPr>
              <w:t>О.В.,Михеева</w:t>
            </w:r>
            <w:proofErr w:type="spellEnd"/>
            <w:r>
              <w:rPr>
                <w:rFonts w:ascii="Times New Roman" w:hAnsi="Times New Roman"/>
                <w:sz w:val="24"/>
                <w:szCs w:val="24"/>
              </w:rPr>
              <w:t xml:space="preserve"> И.В., Баранова К.М. Английский язык. 11 класс. Базовый уровень</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учебник для </w:t>
            </w:r>
            <w:proofErr w:type="spellStart"/>
            <w:r>
              <w:rPr>
                <w:rFonts w:ascii="Times New Roman" w:hAnsi="Times New Roman"/>
                <w:sz w:val="24"/>
                <w:szCs w:val="24"/>
              </w:rPr>
              <w:t>общеобразоват</w:t>
            </w:r>
            <w:proofErr w:type="spellEnd"/>
            <w:r>
              <w:rPr>
                <w:rFonts w:ascii="Times New Roman" w:hAnsi="Times New Roman"/>
                <w:sz w:val="24"/>
                <w:szCs w:val="24"/>
              </w:rPr>
              <w:t>. организаций. – М.</w:t>
            </w:r>
            <w:proofErr w:type="gramStart"/>
            <w:r>
              <w:rPr>
                <w:rFonts w:ascii="Times New Roman" w:hAnsi="Times New Roman"/>
                <w:sz w:val="24"/>
                <w:szCs w:val="24"/>
              </w:rPr>
              <w:t xml:space="preserve"> :</w:t>
            </w:r>
            <w:proofErr w:type="gramEnd"/>
            <w:r>
              <w:rPr>
                <w:rFonts w:ascii="Times New Roman" w:hAnsi="Times New Roman"/>
                <w:sz w:val="24"/>
                <w:szCs w:val="24"/>
              </w:rPr>
              <w:t xml:space="preserve"> ООО «Дрофа»</w:t>
            </w:r>
          </w:p>
        </w:tc>
        <w:tc>
          <w:tcPr>
            <w:tcW w:w="2693" w:type="dxa"/>
          </w:tcPr>
          <w:p w:rsidR="0084382A" w:rsidRDefault="0084382A" w:rsidP="00D00E59">
            <w:pPr>
              <w:pStyle w:val="a3"/>
              <w:spacing w:after="0" w:line="240" w:lineRule="auto"/>
              <w:ind w:left="0"/>
              <w:jc w:val="center"/>
              <w:rPr>
                <w:rFonts w:ascii="Times New Roman" w:hAnsi="Times New Roman"/>
                <w:sz w:val="24"/>
                <w:szCs w:val="24"/>
              </w:rPr>
            </w:pPr>
            <w:r>
              <w:rPr>
                <w:rFonts w:ascii="Times New Roman" w:hAnsi="Times New Roman"/>
                <w:sz w:val="24"/>
                <w:szCs w:val="24"/>
              </w:rPr>
              <w:t>5%</w:t>
            </w:r>
          </w:p>
        </w:tc>
      </w:tr>
      <w:tr w:rsidR="0084382A" w:rsidRPr="00634251" w:rsidTr="00634251">
        <w:trPr>
          <w:cantSplit/>
          <w:trHeight w:val="580"/>
        </w:trPr>
        <w:tc>
          <w:tcPr>
            <w:tcW w:w="568" w:type="dxa"/>
          </w:tcPr>
          <w:p w:rsidR="0084382A" w:rsidRDefault="0084382A" w:rsidP="00634251">
            <w:pPr>
              <w:pStyle w:val="a3"/>
              <w:spacing w:after="0" w:line="240" w:lineRule="auto"/>
              <w:ind w:left="0"/>
              <w:rPr>
                <w:rFonts w:ascii="Times New Roman" w:hAnsi="Times New Roman"/>
                <w:sz w:val="24"/>
                <w:szCs w:val="24"/>
              </w:rPr>
            </w:pPr>
            <w:r>
              <w:rPr>
                <w:rFonts w:ascii="Times New Roman" w:hAnsi="Times New Roman"/>
                <w:sz w:val="24"/>
                <w:szCs w:val="24"/>
              </w:rPr>
              <w:t>5</w:t>
            </w:r>
          </w:p>
        </w:tc>
        <w:tc>
          <w:tcPr>
            <w:tcW w:w="6804" w:type="dxa"/>
          </w:tcPr>
          <w:p w:rsidR="0084382A" w:rsidRDefault="0084382A" w:rsidP="0020520C">
            <w:pPr>
              <w:pStyle w:val="a3"/>
              <w:spacing w:after="0" w:line="240" w:lineRule="auto"/>
              <w:ind w:left="0"/>
              <w:rPr>
                <w:rFonts w:ascii="Times New Roman" w:hAnsi="Times New Roman"/>
                <w:sz w:val="24"/>
                <w:szCs w:val="24"/>
              </w:rPr>
            </w:pPr>
            <w:r>
              <w:rPr>
                <w:rFonts w:ascii="Times New Roman" w:hAnsi="Times New Roman"/>
                <w:sz w:val="24"/>
                <w:szCs w:val="24"/>
              </w:rPr>
              <w:t>Афанасьева О.В., Михеева И.В. Английский язык. 11 класс.  Углублённый уровень</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учебник для </w:t>
            </w:r>
            <w:proofErr w:type="spellStart"/>
            <w:r>
              <w:rPr>
                <w:rFonts w:ascii="Times New Roman" w:hAnsi="Times New Roman"/>
                <w:sz w:val="24"/>
                <w:szCs w:val="24"/>
              </w:rPr>
              <w:t>общеобразоват</w:t>
            </w:r>
            <w:proofErr w:type="spellEnd"/>
            <w:r>
              <w:rPr>
                <w:rFonts w:ascii="Times New Roman" w:hAnsi="Times New Roman"/>
                <w:sz w:val="24"/>
                <w:szCs w:val="24"/>
              </w:rPr>
              <w:t>. организаций. – М.</w:t>
            </w:r>
            <w:proofErr w:type="gramStart"/>
            <w:r>
              <w:rPr>
                <w:rFonts w:ascii="Times New Roman" w:hAnsi="Times New Roman"/>
                <w:sz w:val="24"/>
                <w:szCs w:val="24"/>
              </w:rPr>
              <w:t xml:space="preserve"> :</w:t>
            </w:r>
            <w:proofErr w:type="gramEnd"/>
            <w:r>
              <w:rPr>
                <w:rFonts w:ascii="Times New Roman" w:hAnsi="Times New Roman"/>
                <w:sz w:val="24"/>
                <w:szCs w:val="24"/>
              </w:rPr>
              <w:t xml:space="preserve"> АО «Издательство «Просвещение»»</w:t>
            </w:r>
          </w:p>
        </w:tc>
        <w:tc>
          <w:tcPr>
            <w:tcW w:w="2693" w:type="dxa"/>
          </w:tcPr>
          <w:p w:rsidR="0084382A" w:rsidRDefault="0084382A" w:rsidP="00D00E59">
            <w:pPr>
              <w:pStyle w:val="a3"/>
              <w:spacing w:after="0" w:line="240" w:lineRule="auto"/>
              <w:ind w:left="0"/>
              <w:jc w:val="center"/>
              <w:rPr>
                <w:rFonts w:ascii="Times New Roman" w:hAnsi="Times New Roman"/>
                <w:sz w:val="24"/>
                <w:szCs w:val="24"/>
              </w:rPr>
            </w:pPr>
            <w:r>
              <w:rPr>
                <w:rFonts w:ascii="Times New Roman" w:hAnsi="Times New Roman"/>
                <w:sz w:val="24"/>
                <w:szCs w:val="24"/>
              </w:rPr>
              <w:t>20%</w:t>
            </w:r>
          </w:p>
        </w:tc>
      </w:tr>
      <w:tr w:rsidR="0084382A" w:rsidRPr="00634251" w:rsidTr="00634251">
        <w:trPr>
          <w:cantSplit/>
          <w:trHeight w:val="580"/>
        </w:trPr>
        <w:tc>
          <w:tcPr>
            <w:tcW w:w="568" w:type="dxa"/>
          </w:tcPr>
          <w:p w:rsidR="0084382A" w:rsidRDefault="0084382A" w:rsidP="00634251">
            <w:pPr>
              <w:pStyle w:val="a3"/>
              <w:spacing w:after="0" w:line="240" w:lineRule="auto"/>
              <w:ind w:left="0"/>
              <w:rPr>
                <w:rFonts w:ascii="Times New Roman" w:hAnsi="Times New Roman"/>
                <w:sz w:val="24"/>
                <w:szCs w:val="24"/>
              </w:rPr>
            </w:pPr>
            <w:r>
              <w:rPr>
                <w:rFonts w:ascii="Times New Roman" w:hAnsi="Times New Roman"/>
                <w:sz w:val="24"/>
                <w:szCs w:val="24"/>
              </w:rPr>
              <w:t>6</w:t>
            </w:r>
          </w:p>
        </w:tc>
        <w:tc>
          <w:tcPr>
            <w:tcW w:w="6804" w:type="dxa"/>
          </w:tcPr>
          <w:p w:rsidR="0084382A" w:rsidRDefault="0084382A" w:rsidP="0020520C">
            <w:pPr>
              <w:pStyle w:val="a3"/>
              <w:spacing w:after="0" w:line="240" w:lineRule="auto"/>
              <w:ind w:left="0"/>
              <w:rPr>
                <w:rFonts w:ascii="Times New Roman" w:hAnsi="Times New Roman"/>
                <w:sz w:val="24"/>
                <w:szCs w:val="24"/>
              </w:rPr>
            </w:pPr>
            <w:r>
              <w:rPr>
                <w:rFonts w:ascii="Times New Roman" w:hAnsi="Times New Roman"/>
                <w:sz w:val="24"/>
                <w:szCs w:val="24"/>
              </w:rPr>
              <w:t>Баранова К.М., Дули Д., Копылова В.В. и др. Английский язык. 11 класс. Углублённый уровень</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учебник для </w:t>
            </w:r>
            <w:proofErr w:type="spellStart"/>
            <w:r>
              <w:rPr>
                <w:rFonts w:ascii="Times New Roman" w:hAnsi="Times New Roman"/>
                <w:sz w:val="24"/>
                <w:szCs w:val="24"/>
              </w:rPr>
              <w:t>общеобразоват</w:t>
            </w:r>
            <w:proofErr w:type="spellEnd"/>
            <w:r>
              <w:rPr>
                <w:rFonts w:ascii="Times New Roman" w:hAnsi="Times New Roman"/>
                <w:sz w:val="24"/>
                <w:szCs w:val="24"/>
              </w:rPr>
              <w:t>. организаций. – М.</w:t>
            </w:r>
            <w:proofErr w:type="gramStart"/>
            <w:r>
              <w:rPr>
                <w:rFonts w:ascii="Times New Roman" w:hAnsi="Times New Roman"/>
                <w:sz w:val="24"/>
                <w:szCs w:val="24"/>
              </w:rPr>
              <w:t xml:space="preserve"> :</w:t>
            </w:r>
            <w:proofErr w:type="gramEnd"/>
            <w:r>
              <w:rPr>
                <w:rFonts w:ascii="Times New Roman" w:hAnsi="Times New Roman"/>
                <w:sz w:val="24"/>
                <w:szCs w:val="24"/>
              </w:rPr>
              <w:t xml:space="preserve"> АО «Издательство «Просвещение»»</w:t>
            </w:r>
          </w:p>
        </w:tc>
        <w:tc>
          <w:tcPr>
            <w:tcW w:w="2693" w:type="dxa"/>
          </w:tcPr>
          <w:p w:rsidR="0084382A" w:rsidRDefault="0084382A" w:rsidP="00D00E59">
            <w:pPr>
              <w:pStyle w:val="a3"/>
              <w:spacing w:after="0" w:line="240" w:lineRule="auto"/>
              <w:ind w:left="0"/>
              <w:jc w:val="center"/>
              <w:rPr>
                <w:rFonts w:ascii="Times New Roman" w:hAnsi="Times New Roman"/>
                <w:sz w:val="24"/>
                <w:szCs w:val="24"/>
              </w:rPr>
            </w:pPr>
            <w:r>
              <w:rPr>
                <w:rFonts w:ascii="Times New Roman" w:hAnsi="Times New Roman"/>
                <w:sz w:val="24"/>
                <w:szCs w:val="24"/>
              </w:rPr>
              <w:t>15%</w:t>
            </w:r>
          </w:p>
        </w:tc>
      </w:tr>
      <w:tr w:rsidR="0084382A" w:rsidRPr="00634251" w:rsidTr="00634251">
        <w:trPr>
          <w:cantSplit/>
          <w:trHeight w:val="580"/>
        </w:trPr>
        <w:tc>
          <w:tcPr>
            <w:tcW w:w="568" w:type="dxa"/>
          </w:tcPr>
          <w:p w:rsidR="0084382A" w:rsidRDefault="0084382A" w:rsidP="00634251">
            <w:pPr>
              <w:pStyle w:val="a3"/>
              <w:spacing w:after="0" w:line="240" w:lineRule="auto"/>
              <w:ind w:left="0"/>
              <w:rPr>
                <w:rFonts w:ascii="Times New Roman" w:hAnsi="Times New Roman"/>
                <w:sz w:val="24"/>
                <w:szCs w:val="24"/>
              </w:rPr>
            </w:pPr>
            <w:r>
              <w:rPr>
                <w:rFonts w:ascii="Times New Roman" w:hAnsi="Times New Roman"/>
                <w:sz w:val="24"/>
                <w:szCs w:val="24"/>
              </w:rPr>
              <w:t>7</w:t>
            </w:r>
          </w:p>
        </w:tc>
        <w:tc>
          <w:tcPr>
            <w:tcW w:w="6804" w:type="dxa"/>
          </w:tcPr>
          <w:p w:rsidR="0084382A" w:rsidRDefault="0084382A" w:rsidP="00D00E59">
            <w:pPr>
              <w:pStyle w:val="a3"/>
              <w:spacing w:after="0" w:line="240" w:lineRule="auto"/>
              <w:ind w:left="0"/>
              <w:rPr>
                <w:rFonts w:ascii="Times New Roman" w:hAnsi="Times New Roman"/>
                <w:sz w:val="24"/>
                <w:szCs w:val="24"/>
              </w:rPr>
            </w:pPr>
            <w:r>
              <w:rPr>
                <w:rFonts w:ascii="Times New Roman" w:hAnsi="Times New Roman"/>
                <w:sz w:val="24"/>
                <w:szCs w:val="24"/>
              </w:rPr>
              <w:t>Вербицкая М.В. и др.; под редакцией Вербицкой М.В. Английский язык. 11 класс. Углублённый уровень</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учебник для </w:t>
            </w:r>
            <w:proofErr w:type="spellStart"/>
            <w:r>
              <w:rPr>
                <w:rFonts w:ascii="Times New Roman" w:hAnsi="Times New Roman"/>
                <w:sz w:val="24"/>
                <w:szCs w:val="24"/>
              </w:rPr>
              <w:t>общеобразоват</w:t>
            </w:r>
            <w:proofErr w:type="spellEnd"/>
            <w:r>
              <w:rPr>
                <w:rFonts w:ascii="Times New Roman" w:hAnsi="Times New Roman"/>
                <w:sz w:val="24"/>
                <w:szCs w:val="24"/>
              </w:rPr>
              <w:t>. организаций. – М.</w:t>
            </w:r>
            <w:proofErr w:type="gramStart"/>
            <w:r>
              <w:rPr>
                <w:rFonts w:ascii="Times New Roman" w:hAnsi="Times New Roman"/>
                <w:sz w:val="24"/>
                <w:szCs w:val="24"/>
              </w:rPr>
              <w:t xml:space="preserve"> :</w:t>
            </w:r>
            <w:proofErr w:type="gramEnd"/>
            <w:r>
              <w:rPr>
                <w:rFonts w:ascii="Times New Roman" w:hAnsi="Times New Roman"/>
                <w:sz w:val="24"/>
                <w:szCs w:val="24"/>
              </w:rPr>
              <w:t xml:space="preserve"> ООО «Издательский центр «ВЕНТАНА – ГРАФ» </w:t>
            </w:r>
          </w:p>
        </w:tc>
        <w:tc>
          <w:tcPr>
            <w:tcW w:w="2693" w:type="dxa"/>
          </w:tcPr>
          <w:p w:rsidR="0084382A" w:rsidRDefault="0084382A" w:rsidP="00D00E59">
            <w:pPr>
              <w:pStyle w:val="a3"/>
              <w:spacing w:after="0" w:line="240" w:lineRule="auto"/>
              <w:ind w:left="0"/>
              <w:jc w:val="center"/>
              <w:rPr>
                <w:rFonts w:ascii="Times New Roman" w:hAnsi="Times New Roman"/>
                <w:sz w:val="24"/>
                <w:szCs w:val="24"/>
              </w:rPr>
            </w:pPr>
            <w:r>
              <w:rPr>
                <w:rFonts w:ascii="Times New Roman" w:hAnsi="Times New Roman"/>
                <w:sz w:val="24"/>
                <w:szCs w:val="24"/>
              </w:rPr>
              <w:t>5%</w:t>
            </w:r>
          </w:p>
        </w:tc>
      </w:tr>
      <w:tr w:rsidR="0084382A" w:rsidRPr="00634251" w:rsidTr="00634251">
        <w:trPr>
          <w:cantSplit/>
          <w:trHeight w:val="580"/>
        </w:trPr>
        <w:tc>
          <w:tcPr>
            <w:tcW w:w="568" w:type="dxa"/>
          </w:tcPr>
          <w:p w:rsidR="0084382A" w:rsidRDefault="0084382A" w:rsidP="00634251">
            <w:pPr>
              <w:pStyle w:val="a3"/>
              <w:spacing w:after="0" w:line="240" w:lineRule="auto"/>
              <w:ind w:left="0"/>
              <w:rPr>
                <w:rFonts w:ascii="Times New Roman" w:hAnsi="Times New Roman"/>
                <w:sz w:val="24"/>
                <w:szCs w:val="24"/>
              </w:rPr>
            </w:pPr>
            <w:r>
              <w:rPr>
                <w:rFonts w:ascii="Times New Roman" w:hAnsi="Times New Roman"/>
                <w:sz w:val="24"/>
                <w:szCs w:val="24"/>
              </w:rPr>
              <w:lastRenderedPageBreak/>
              <w:t>8</w:t>
            </w:r>
          </w:p>
        </w:tc>
        <w:tc>
          <w:tcPr>
            <w:tcW w:w="6804" w:type="dxa"/>
          </w:tcPr>
          <w:p w:rsidR="0084382A" w:rsidRDefault="0084382A" w:rsidP="00F0409A">
            <w:pPr>
              <w:pStyle w:val="a3"/>
              <w:spacing w:after="0" w:line="240" w:lineRule="auto"/>
              <w:ind w:left="0"/>
              <w:rPr>
                <w:rFonts w:ascii="Times New Roman" w:hAnsi="Times New Roman"/>
                <w:sz w:val="24"/>
                <w:szCs w:val="24"/>
              </w:rPr>
            </w:pPr>
            <w:r>
              <w:rPr>
                <w:rFonts w:ascii="Times New Roman" w:hAnsi="Times New Roman"/>
                <w:sz w:val="24"/>
                <w:szCs w:val="24"/>
              </w:rPr>
              <w:t>Комарова Ю.А., Ларионова И.В. Английский язык. 11 класс. Углублённый уровень</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учебник для </w:t>
            </w:r>
            <w:proofErr w:type="spellStart"/>
            <w:r>
              <w:rPr>
                <w:rFonts w:ascii="Times New Roman" w:hAnsi="Times New Roman"/>
                <w:sz w:val="24"/>
                <w:szCs w:val="24"/>
              </w:rPr>
              <w:t>общеобразоват</w:t>
            </w:r>
            <w:proofErr w:type="spellEnd"/>
            <w:r>
              <w:rPr>
                <w:rFonts w:ascii="Times New Roman" w:hAnsi="Times New Roman"/>
                <w:sz w:val="24"/>
                <w:szCs w:val="24"/>
              </w:rPr>
              <w:t>. организаций. – М.</w:t>
            </w:r>
            <w:proofErr w:type="gramStart"/>
            <w:r>
              <w:rPr>
                <w:rFonts w:ascii="Times New Roman" w:hAnsi="Times New Roman"/>
                <w:sz w:val="24"/>
                <w:szCs w:val="24"/>
              </w:rPr>
              <w:t xml:space="preserve"> :</w:t>
            </w:r>
            <w:proofErr w:type="gramEnd"/>
            <w:r>
              <w:rPr>
                <w:rFonts w:ascii="Times New Roman" w:hAnsi="Times New Roman"/>
                <w:sz w:val="24"/>
                <w:szCs w:val="24"/>
              </w:rPr>
              <w:t xml:space="preserve"> ООО «Русское слово-учебник»</w:t>
            </w:r>
          </w:p>
        </w:tc>
        <w:tc>
          <w:tcPr>
            <w:tcW w:w="2693" w:type="dxa"/>
          </w:tcPr>
          <w:p w:rsidR="0084382A" w:rsidRDefault="0084382A" w:rsidP="00D00E59">
            <w:pPr>
              <w:pStyle w:val="a3"/>
              <w:spacing w:after="0" w:line="240" w:lineRule="auto"/>
              <w:ind w:left="0"/>
              <w:jc w:val="center"/>
              <w:rPr>
                <w:rFonts w:ascii="Times New Roman" w:hAnsi="Times New Roman"/>
                <w:sz w:val="24"/>
                <w:szCs w:val="24"/>
              </w:rPr>
            </w:pPr>
            <w:r>
              <w:rPr>
                <w:rFonts w:ascii="Times New Roman" w:hAnsi="Times New Roman"/>
                <w:sz w:val="24"/>
                <w:szCs w:val="24"/>
              </w:rPr>
              <w:t>5%</w:t>
            </w:r>
          </w:p>
        </w:tc>
      </w:tr>
      <w:tr w:rsidR="0009551D" w:rsidRPr="00634251" w:rsidTr="004E6B51">
        <w:trPr>
          <w:cantSplit/>
          <w:trHeight w:val="580"/>
        </w:trPr>
        <w:tc>
          <w:tcPr>
            <w:tcW w:w="568" w:type="dxa"/>
          </w:tcPr>
          <w:p w:rsidR="0009551D" w:rsidRDefault="0009551D" w:rsidP="00634251">
            <w:pPr>
              <w:pStyle w:val="a3"/>
              <w:spacing w:after="0" w:line="240" w:lineRule="auto"/>
              <w:ind w:left="0"/>
              <w:rPr>
                <w:rFonts w:ascii="Times New Roman" w:hAnsi="Times New Roman"/>
                <w:sz w:val="24"/>
                <w:szCs w:val="24"/>
              </w:rPr>
            </w:pPr>
          </w:p>
        </w:tc>
        <w:tc>
          <w:tcPr>
            <w:tcW w:w="9497" w:type="dxa"/>
            <w:gridSpan w:val="2"/>
          </w:tcPr>
          <w:p w:rsidR="0009551D" w:rsidRPr="0009551D" w:rsidRDefault="0009551D" w:rsidP="005C33F2">
            <w:pPr>
              <w:pStyle w:val="a3"/>
              <w:spacing w:after="0" w:line="240" w:lineRule="auto"/>
              <w:ind w:left="0"/>
              <w:jc w:val="center"/>
              <w:rPr>
                <w:rFonts w:ascii="Times New Roman" w:hAnsi="Times New Roman"/>
                <w:i/>
                <w:sz w:val="24"/>
                <w:szCs w:val="24"/>
              </w:rPr>
            </w:pPr>
            <w:r w:rsidRPr="0009551D">
              <w:rPr>
                <w:rFonts w:ascii="Times New Roman" w:hAnsi="Times New Roman"/>
                <w:i/>
                <w:sz w:val="24"/>
                <w:szCs w:val="24"/>
              </w:rPr>
              <w:t>Другие пособия</w:t>
            </w:r>
            <w:bookmarkStart w:id="4" w:name="_GoBack"/>
            <w:bookmarkEnd w:id="4"/>
          </w:p>
        </w:tc>
      </w:tr>
      <w:tr w:rsidR="0084382A" w:rsidRPr="00634251" w:rsidTr="004E6B51">
        <w:trPr>
          <w:cantSplit/>
          <w:trHeight w:val="580"/>
        </w:trPr>
        <w:tc>
          <w:tcPr>
            <w:tcW w:w="568" w:type="dxa"/>
          </w:tcPr>
          <w:p w:rsidR="0084382A" w:rsidRDefault="0084382A" w:rsidP="00634251">
            <w:pPr>
              <w:pStyle w:val="a3"/>
              <w:spacing w:after="0" w:line="240" w:lineRule="auto"/>
              <w:ind w:left="0"/>
              <w:rPr>
                <w:rFonts w:ascii="Times New Roman" w:hAnsi="Times New Roman"/>
                <w:sz w:val="24"/>
                <w:szCs w:val="24"/>
              </w:rPr>
            </w:pPr>
            <w:r>
              <w:rPr>
                <w:rFonts w:ascii="Times New Roman" w:hAnsi="Times New Roman"/>
                <w:sz w:val="24"/>
                <w:szCs w:val="24"/>
              </w:rPr>
              <w:t>1</w:t>
            </w:r>
          </w:p>
        </w:tc>
        <w:tc>
          <w:tcPr>
            <w:tcW w:w="9497" w:type="dxa"/>
            <w:gridSpan w:val="2"/>
          </w:tcPr>
          <w:p w:rsidR="0084382A" w:rsidRPr="00157A24" w:rsidRDefault="0084382A" w:rsidP="00D00E59">
            <w:pPr>
              <w:pStyle w:val="font-usual16-center"/>
              <w:spacing w:before="0" w:after="0" w:afterAutospacing="0" w:line="240" w:lineRule="auto"/>
              <w:jc w:val="left"/>
              <w:rPr>
                <w:rFonts w:ascii="Times New Roman" w:hAnsi="Times New Roman" w:cs="Times New Roman"/>
                <w:sz w:val="24"/>
                <w:szCs w:val="24"/>
              </w:rPr>
            </w:pPr>
            <w:r w:rsidRPr="001F0300">
              <w:rPr>
                <w:rFonts w:ascii="Times New Roman" w:hAnsi="Times New Roman" w:cs="Times New Roman"/>
                <w:sz w:val="24"/>
                <w:szCs w:val="24"/>
              </w:rPr>
              <w:t>Английский язык. Комплекс материалов для подготовки учащихся. Под редакцией М.В.Вербицкой (Москва, «Интеллект-Центр» 2016г.)</w:t>
            </w:r>
            <w:r>
              <w:rPr>
                <w:rFonts w:ascii="Times New Roman" w:hAnsi="Times New Roman" w:cs="Times New Roman"/>
                <w:sz w:val="24"/>
                <w:szCs w:val="24"/>
              </w:rPr>
              <w:t xml:space="preserve"> </w:t>
            </w:r>
          </w:p>
        </w:tc>
      </w:tr>
      <w:tr w:rsidR="0084382A" w:rsidRPr="00634251" w:rsidTr="004E6B51">
        <w:trPr>
          <w:cantSplit/>
          <w:trHeight w:val="580"/>
        </w:trPr>
        <w:tc>
          <w:tcPr>
            <w:tcW w:w="568" w:type="dxa"/>
          </w:tcPr>
          <w:p w:rsidR="0084382A" w:rsidRDefault="0084382A" w:rsidP="00634251">
            <w:pPr>
              <w:pStyle w:val="a3"/>
              <w:spacing w:after="0" w:line="240" w:lineRule="auto"/>
              <w:ind w:left="0"/>
              <w:rPr>
                <w:rFonts w:ascii="Times New Roman" w:hAnsi="Times New Roman"/>
                <w:sz w:val="24"/>
                <w:szCs w:val="24"/>
              </w:rPr>
            </w:pPr>
            <w:r>
              <w:rPr>
                <w:rFonts w:ascii="Times New Roman" w:hAnsi="Times New Roman"/>
                <w:sz w:val="24"/>
                <w:szCs w:val="24"/>
              </w:rPr>
              <w:t>2</w:t>
            </w:r>
          </w:p>
        </w:tc>
        <w:tc>
          <w:tcPr>
            <w:tcW w:w="9497" w:type="dxa"/>
            <w:gridSpan w:val="2"/>
          </w:tcPr>
          <w:p w:rsidR="0084382A" w:rsidRPr="00D00E59" w:rsidRDefault="0084382A" w:rsidP="00D00E59">
            <w:pPr>
              <w:pStyle w:val="font-usual16-center"/>
              <w:spacing w:before="0" w:after="0" w:afterAutospacing="0" w:line="240" w:lineRule="auto"/>
              <w:jc w:val="left"/>
              <w:rPr>
                <w:rFonts w:ascii="Times New Roman" w:hAnsi="Times New Roman" w:cs="Times New Roman"/>
                <w:sz w:val="24"/>
                <w:szCs w:val="24"/>
              </w:rPr>
            </w:pPr>
            <w:r w:rsidRPr="001F0300">
              <w:rPr>
                <w:rFonts w:ascii="Times New Roman" w:hAnsi="Times New Roman" w:cs="Times New Roman"/>
                <w:sz w:val="24"/>
                <w:szCs w:val="24"/>
              </w:rPr>
              <w:t xml:space="preserve">Л.С.Абросимова, </w:t>
            </w:r>
            <w:proofErr w:type="spellStart"/>
            <w:r w:rsidRPr="001F0300">
              <w:rPr>
                <w:rFonts w:ascii="Times New Roman" w:hAnsi="Times New Roman" w:cs="Times New Roman"/>
                <w:sz w:val="24"/>
                <w:szCs w:val="24"/>
              </w:rPr>
              <w:t>И.Б.Долгопольская</w:t>
            </w:r>
            <w:proofErr w:type="spellEnd"/>
            <w:r w:rsidRPr="001F0300">
              <w:rPr>
                <w:rFonts w:ascii="Times New Roman" w:hAnsi="Times New Roman" w:cs="Times New Roman"/>
                <w:sz w:val="24"/>
                <w:szCs w:val="24"/>
              </w:rPr>
              <w:t xml:space="preserve">, Д.Дули, В.Эванс Английский язык. Курс на ЕГЭ 10-11 классы  (Москва, </w:t>
            </w:r>
            <w:r w:rsidRPr="001F0300">
              <w:rPr>
                <w:rFonts w:ascii="Times New Roman" w:hAnsi="Times New Roman" w:cs="Times New Roman"/>
                <w:sz w:val="24"/>
                <w:szCs w:val="24"/>
                <w:lang w:val="en-US"/>
              </w:rPr>
              <w:t>E</w:t>
            </w:r>
            <w:proofErr w:type="spellStart"/>
            <w:r w:rsidRPr="001F0300">
              <w:rPr>
                <w:rFonts w:ascii="Times New Roman" w:hAnsi="Times New Roman" w:cs="Times New Roman"/>
                <w:sz w:val="24"/>
                <w:szCs w:val="24"/>
              </w:rPr>
              <w:t>xpress</w:t>
            </w:r>
            <w:proofErr w:type="spellEnd"/>
            <w:r w:rsidRPr="001F0300">
              <w:rPr>
                <w:rFonts w:ascii="Times New Roman" w:hAnsi="Times New Roman" w:cs="Times New Roman"/>
                <w:sz w:val="24"/>
                <w:szCs w:val="24"/>
              </w:rPr>
              <w:t xml:space="preserve"> </w:t>
            </w:r>
            <w:proofErr w:type="spellStart"/>
            <w:r w:rsidRPr="001F0300">
              <w:rPr>
                <w:rFonts w:ascii="Times New Roman" w:hAnsi="Times New Roman" w:cs="Times New Roman"/>
                <w:sz w:val="24"/>
                <w:szCs w:val="24"/>
              </w:rPr>
              <w:t>Publishing</w:t>
            </w:r>
            <w:proofErr w:type="spellEnd"/>
            <w:r w:rsidRPr="001F0300">
              <w:rPr>
                <w:rFonts w:ascii="Times New Roman" w:hAnsi="Times New Roman" w:cs="Times New Roman"/>
                <w:sz w:val="24"/>
                <w:szCs w:val="24"/>
              </w:rPr>
              <w:t xml:space="preserve"> «Просвещение» 2017г.)</w:t>
            </w:r>
          </w:p>
        </w:tc>
      </w:tr>
      <w:tr w:rsidR="0084382A" w:rsidRPr="00634251" w:rsidTr="004E6B51">
        <w:trPr>
          <w:cantSplit/>
          <w:trHeight w:val="580"/>
        </w:trPr>
        <w:tc>
          <w:tcPr>
            <w:tcW w:w="568" w:type="dxa"/>
          </w:tcPr>
          <w:p w:rsidR="0084382A" w:rsidRDefault="0084382A" w:rsidP="00634251">
            <w:pPr>
              <w:pStyle w:val="a3"/>
              <w:spacing w:after="0" w:line="240" w:lineRule="auto"/>
              <w:ind w:left="0"/>
              <w:rPr>
                <w:rFonts w:ascii="Times New Roman" w:hAnsi="Times New Roman"/>
                <w:sz w:val="24"/>
                <w:szCs w:val="24"/>
              </w:rPr>
            </w:pPr>
            <w:r>
              <w:rPr>
                <w:rFonts w:ascii="Times New Roman" w:hAnsi="Times New Roman"/>
                <w:sz w:val="24"/>
                <w:szCs w:val="24"/>
              </w:rPr>
              <w:t>3</w:t>
            </w:r>
          </w:p>
        </w:tc>
        <w:tc>
          <w:tcPr>
            <w:tcW w:w="9497" w:type="dxa"/>
            <w:gridSpan w:val="2"/>
          </w:tcPr>
          <w:p w:rsidR="0084382A" w:rsidRPr="00D00E59" w:rsidRDefault="0084382A" w:rsidP="00D00E59">
            <w:pPr>
              <w:pStyle w:val="font-usual16-center"/>
              <w:spacing w:before="0" w:after="0" w:afterAutospacing="0" w:line="240" w:lineRule="auto"/>
              <w:jc w:val="left"/>
              <w:rPr>
                <w:rFonts w:ascii="Times New Roman" w:hAnsi="Times New Roman" w:cs="Times New Roman"/>
                <w:sz w:val="24"/>
                <w:szCs w:val="24"/>
              </w:rPr>
            </w:pPr>
            <w:r w:rsidRPr="001F0300">
              <w:rPr>
                <w:rFonts w:ascii="Times New Roman" w:hAnsi="Times New Roman" w:cs="Times New Roman"/>
                <w:sz w:val="24"/>
                <w:szCs w:val="24"/>
              </w:rPr>
              <w:t>М.В.Вербицкая, К.С.Махмурян, Е.Н.Нечаева Я сдам ЕГЭ Английский язык ЕГЭ 2018. Письмо, говорение (Москва «Просвещение» 2018г.)</w:t>
            </w:r>
          </w:p>
        </w:tc>
      </w:tr>
      <w:tr w:rsidR="0084382A" w:rsidRPr="00634251" w:rsidTr="004E6B51">
        <w:trPr>
          <w:cantSplit/>
          <w:trHeight w:val="580"/>
        </w:trPr>
        <w:tc>
          <w:tcPr>
            <w:tcW w:w="568" w:type="dxa"/>
          </w:tcPr>
          <w:p w:rsidR="0084382A" w:rsidRDefault="0084382A" w:rsidP="00634251">
            <w:pPr>
              <w:pStyle w:val="a3"/>
              <w:spacing w:after="0" w:line="240" w:lineRule="auto"/>
              <w:ind w:left="0"/>
              <w:rPr>
                <w:rFonts w:ascii="Times New Roman" w:hAnsi="Times New Roman"/>
                <w:sz w:val="24"/>
                <w:szCs w:val="24"/>
              </w:rPr>
            </w:pPr>
            <w:r>
              <w:rPr>
                <w:rFonts w:ascii="Times New Roman" w:hAnsi="Times New Roman"/>
                <w:sz w:val="24"/>
                <w:szCs w:val="24"/>
              </w:rPr>
              <w:t>4</w:t>
            </w:r>
          </w:p>
        </w:tc>
        <w:tc>
          <w:tcPr>
            <w:tcW w:w="9497" w:type="dxa"/>
            <w:gridSpan w:val="2"/>
          </w:tcPr>
          <w:p w:rsidR="0084382A" w:rsidRPr="00D00E59" w:rsidRDefault="0084382A" w:rsidP="00D00E59">
            <w:pPr>
              <w:pStyle w:val="font-usual16-center"/>
              <w:spacing w:before="0" w:after="0" w:afterAutospacing="0" w:line="240" w:lineRule="auto"/>
              <w:jc w:val="left"/>
              <w:rPr>
                <w:rFonts w:ascii="Times New Roman" w:hAnsi="Times New Roman" w:cs="Times New Roman"/>
                <w:sz w:val="24"/>
                <w:szCs w:val="24"/>
              </w:rPr>
            </w:pPr>
            <w:r w:rsidRPr="001F0300">
              <w:rPr>
                <w:rFonts w:ascii="Times New Roman" w:hAnsi="Times New Roman" w:cs="Times New Roman"/>
                <w:sz w:val="24"/>
                <w:szCs w:val="24"/>
              </w:rPr>
              <w:t xml:space="preserve">М.В.Вербицкая, К.С.Махмурян, Е.Н.Нечаева Я сдам ЕГЭ Английский язык ЕГЭ 2018 </w:t>
            </w:r>
            <w:proofErr w:type="spellStart"/>
            <w:r w:rsidRPr="001F0300">
              <w:rPr>
                <w:rFonts w:ascii="Times New Roman" w:hAnsi="Times New Roman" w:cs="Times New Roman"/>
                <w:sz w:val="24"/>
                <w:szCs w:val="24"/>
              </w:rPr>
              <w:t>Аудирование</w:t>
            </w:r>
            <w:proofErr w:type="spellEnd"/>
            <w:r w:rsidRPr="001F0300">
              <w:rPr>
                <w:rFonts w:ascii="Times New Roman" w:hAnsi="Times New Roman" w:cs="Times New Roman"/>
                <w:sz w:val="24"/>
                <w:szCs w:val="24"/>
              </w:rPr>
              <w:t>. Чтение. Лексика и грамматика. (Москва «Просвещение» 2018г.)</w:t>
            </w:r>
          </w:p>
        </w:tc>
      </w:tr>
      <w:tr w:rsidR="0084382A" w:rsidRPr="00634251" w:rsidTr="004E6B51">
        <w:trPr>
          <w:cantSplit/>
          <w:trHeight w:val="580"/>
        </w:trPr>
        <w:tc>
          <w:tcPr>
            <w:tcW w:w="568" w:type="dxa"/>
          </w:tcPr>
          <w:p w:rsidR="0084382A" w:rsidRDefault="0084382A" w:rsidP="00634251">
            <w:pPr>
              <w:pStyle w:val="a3"/>
              <w:spacing w:after="0" w:line="240" w:lineRule="auto"/>
              <w:ind w:left="0"/>
              <w:rPr>
                <w:rFonts w:ascii="Times New Roman" w:hAnsi="Times New Roman"/>
                <w:sz w:val="24"/>
                <w:szCs w:val="24"/>
              </w:rPr>
            </w:pPr>
            <w:r>
              <w:rPr>
                <w:rFonts w:ascii="Times New Roman" w:hAnsi="Times New Roman"/>
                <w:sz w:val="24"/>
                <w:szCs w:val="24"/>
              </w:rPr>
              <w:t>5</w:t>
            </w:r>
          </w:p>
        </w:tc>
        <w:tc>
          <w:tcPr>
            <w:tcW w:w="9497" w:type="dxa"/>
            <w:gridSpan w:val="2"/>
          </w:tcPr>
          <w:p w:rsidR="0084382A" w:rsidRPr="001F0300" w:rsidRDefault="0084382A" w:rsidP="00D00E59">
            <w:pPr>
              <w:pStyle w:val="a3"/>
              <w:spacing w:after="0" w:line="240" w:lineRule="auto"/>
              <w:ind w:left="0"/>
              <w:jc w:val="center"/>
              <w:rPr>
                <w:rFonts w:ascii="Times New Roman" w:hAnsi="Times New Roman"/>
                <w:b/>
                <w:sz w:val="24"/>
                <w:szCs w:val="24"/>
              </w:rPr>
            </w:pPr>
            <w:proofErr w:type="spellStart"/>
            <w:r>
              <w:rPr>
                <w:rFonts w:ascii="Times New Roman" w:hAnsi="Times New Roman"/>
                <w:sz w:val="24"/>
                <w:szCs w:val="24"/>
              </w:rPr>
              <w:t>ЕГЭ</w:t>
            </w:r>
            <w:proofErr w:type="gramStart"/>
            <w:r>
              <w:rPr>
                <w:rFonts w:ascii="Times New Roman" w:hAnsi="Times New Roman"/>
                <w:sz w:val="24"/>
                <w:szCs w:val="24"/>
              </w:rPr>
              <w:t>.А</w:t>
            </w:r>
            <w:proofErr w:type="gramEnd"/>
            <w:r>
              <w:rPr>
                <w:rFonts w:ascii="Times New Roman" w:hAnsi="Times New Roman"/>
                <w:sz w:val="24"/>
                <w:szCs w:val="24"/>
              </w:rPr>
              <w:t>нглийский</w:t>
            </w:r>
            <w:proofErr w:type="spellEnd"/>
            <w:r>
              <w:rPr>
                <w:rFonts w:ascii="Times New Roman" w:hAnsi="Times New Roman"/>
                <w:sz w:val="24"/>
                <w:szCs w:val="24"/>
              </w:rPr>
              <w:t xml:space="preserve"> язык. 10 лучших вариантов. </w:t>
            </w:r>
            <w:r w:rsidRPr="001F0300">
              <w:rPr>
                <w:rFonts w:ascii="Times New Roman" w:hAnsi="Times New Roman"/>
                <w:sz w:val="24"/>
                <w:szCs w:val="24"/>
              </w:rPr>
              <w:t>(Москва «Просвещение» 201</w:t>
            </w:r>
            <w:r>
              <w:rPr>
                <w:rFonts w:ascii="Times New Roman" w:hAnsi="Times New Roman"/>
                <w:sz w:val="24"/>
                <w:szCs w:val="24"/>
              </w:rPr>
              <w:t>9</w:t>
            </w:r>
            <w:r w:rsidRPr="001F0300">
              <w:rPr>
                <w:rFonts w:ascii="Times New Roman" w:hAnsi="Times New Roman"/>
                <w:sz w:val="24"/>
                <w:szCs w:val="24"/>
              </w:rPr>
              <w:t>г.)</w:t>
            </w:r>
          </w:p>
        </w:tc>
      </w:tr>
    </w:tbl>
    <w:p w:rsidR="0084382A" w:rsidRPr="00FA4B3A" w:rsidRDefault="0084382A" w:rsidP="00894991">
      <w:pPr>
        <w:pStyle w:val="a3"/>
        <w:spacing w:after="0" w:line="240" w:lineRule="auto"/>
        <w:ind w:left="0"/>
        <w:jc w:val="both"/>
        <w:rPr>
          <w:rFonts w:ascii="Times New Roman" w:hAnsi="Times New Roman"/>
          <w:i/>
          <w:sz w:val="24"/>
          <w:szCs w:val="24"/>
        </w:rPr>
      </w:pPr>
    </w:p>
    <w:p w:rsidR="0084382A" w:rsidRPr="00FA4B3A" w:rsidRDefault="0084382A" w:rsidP="00D116BF">
      <w:pPr>
        <w:ind w:left="-426" w:firstLine="426"/>
        <w:jc w:val="both"/>
        <w:rPr>
          <w:b/>
        </w:rPr>
      </w:pPr>
    </w:p>
    <w:p w:rsidR="0084382A" w:rsidRPr="00715B99" w:rsidRDefault="0084382A" w:rsidP="00A21CD4">
      <w:pPr>
        <w:pStyle w:val="3"/>
        <w:numPr>
          <w:ilvl w:val="1"/>
          <w:numId w:val="10"/>
        </w:numPr>
        <w:tabs>
          <w:tab w:val="left" w:pos="567"/>
        </w:tabs>
        <w:ind w:left="426" w:hanging="574"/>
        <w:rPr>
          <w:rFonts w:ascii="Times New Roman" w:hAnsi="Times New Roman"/>
        </w:rPr>
      </w:pPr>
      <w:r w:rsidRPr="00FC6BBF">
        <w:rPr>
          <w:rFonts w:ascii="Times New Roman" w:hAnsi="Times New Roman"/>
        </w:rPr>
        <w:t xml:space="preserve">ВЫВОДЫ о характере изменения количества участников ЕГЭ по учебному предмету. </w:t>
      </w:r>
      <w:bookmarkEnd w:id="3"/>
    </w:p>
    <w:p w:rsidR="0084382A" w:rsidRPr="0009551D" w:rsidRDefault="0084382A" w:rsidP="0009551D">
      <w:pPr>
        <w:spacing w:line="360" w:lineRule="auto"/>
        <w:ind w:firstLine="709"/>
        <w:jc w:val="both"/>
      </w:pPr>
    </w:p>
    <w:p w:rsidR="0009551D" w:rsidRDefault="0084382A" w:rsidP="0009551D">
      <w:pPr>
        <w:spacing w:line="360" w:lineRule="auto"/>
        <w:ind w:firstLine="709"/>
        <w:jc w:val="both"/>
      </w:pPr>
      <w:r w:rsidRPr="0009551D">
        <w:t xml:space="preserve">На основании статистических данных 2020 года можно сделать вывод, что количество учащихся, сдающих экзамен по английскому языку, снизилось на 98 человек </w:t>
      </w:r>
      <w:r w:rsidR="0009551D">
        <w:t xml:space="preserve">(для сравнения: </w:t>
      </w:r>
      <w:r w:rsidRPr="0009551D">
        <w:t>в 2018 – 1725</w:t>
      </w:r>
      <w:r w:rsidR="0009551D">
        <w:t xml:space="preserve"> чел.</w:t>
      </w:r>
      <w:r w:rsidRPr="0009551D">
        <w:t>, в 2019 -1823</w:t>
      </w:r>
      <w:r w:rsidR="0009551D">
        <w:t xml:space="preserve"> чел.</w:t>
      </w:r>
      <w:r w:rsidRPr="0009551D">
        <w:t xml:space="preserve">, в 2020 </w:t>
      </w:r>
      <w:r w:rsidR="0009551D">
        <w:t>–</w:t>
      </w:r>
      <w:r w:rsidRPr="0009551D">
        <w:t xml:space="preserve"> </w:t>
      </w:r>
      <w:r w:rsidR="00AF7015">
        <w:t>1869</w:t>
      </w:r>
      <w:r w:rsidR="0009551D">
        <w:t xml:space="preserve"> чел.)</w:t>
      </w:r>
      <w:r w:rsidRPr="0009551D">
        <w:t>. По-прежнему отмечается существенное превалиров</w:t>
      </w:r>
      <w:r w:rsidR="0009551D">
        <w:t>ание выпускников женского пола (</w:t>
      </w:r>
      <w:r w:rsidR="00955477">
        <w:t>87,37</w:t>
      </w:r>
      <w:r w:rsidR="0009551D">
        <w:t>%).</w:t>
      </w:r>
    </w:p>
    <w:p w:rsidR="0084382A" w:rsidRPr="0009551D" w:rsidRDefault="0084382A" w:rsidP="0009551D">
      <w:pPr>
        <w:spacing w:line="360" w:lineRule="auto"/>
        <w:ind w:firstLine="709"/>
        <w:jc w:val="both"/>
      </w:pPr>
      <w:r w:rsidRPr="0009551D">
        <w:t xml:space="preserve">Наибольшее количество выпускников, сдающих экзамен по английскому языку, обучались в средней общеобразовательной </w:t>
      </w:r>
      <w:r w:rsidR="0009551D">
        <w:t>школе (1040 человек), выпускниками лицеев, гимназий являются 4</w:t>
      </w:r>
      <w:r w:rsidRPr="0009551D">
        <w:t>00 человек</w:t>
      </w:r>
      <w:r w:rsidR="0009551D">
        <w:t>, выпускниками</w:t>
      </w:r>
      <w:r w:rsidRPr="0009551D">
        <w:t xml:space="preserve"> школ с углублённым изучением отдельных предметов</w:t>
      </w:r>
      <w:r w:rsidR="0009551D">
        <w:t xml:space="preserve"> - </w:t>
      </w:r>
      <w:r w:rsidRPr="0009551D">
        <w:t>324 человека. По сравнению с прошлым годом снизилось количество выпускников текущего года, обучающихся по программам СПО (</w:t>
      </w:r>
      <w:r w:rsidR="00955477">
        <w:t>10</w:t>
      </w:r>
      <w:r w:rsidRPr="0009551D">
        <w:t xml:space="preserve"> человек), увеличилось количество участников экзамена с ограниченными возм</w:t>
      </w:r>
      <w:r w:rsidR="0009551D">
        <w:t>ожностями здоровья (24 человека). Н</w:t>
      </w:r>
      <w:r w:rsidRPr="0009551D">
        <w:t xml:space="preserve">аименьшее </w:t>
      </w:r>
      <w:r w:rsidR="0009551D">
        <w:t>число</w:t>
      </w:r>
      <w:r w:rsidRPr="0009551D">
        <w:t xml:space="preserve"> сдающих – это выпускники вечерних школ и школ</w:t>
      </w:r>
      <w:r w:rsidR="0009551D">
        <w:t xml:space="preserve">-интернатов – </w:t>
      </w:r>
      <w:r w:rsidRPr="0009551D">
        <w:t xml:space="preserve">1 человек. </w:t>
      </w:r>
      <w:r w:rsidR="0009551D">
        <w:t>Анализ</w:t>
      </w:r>
      <w:r w:rsidRPr="0009551D">
        <w:t xml:space="preserve"> участников </w:t>
      </w:r>
      <w:r w:rsidR="0009551D">
        <w:t>в разрезе</w:t>
      </w:r>
      <w:r w:rsidRPr="0009551D">
        <w:t xml:space="preserve"> АТЕ </w:t>
      </w:r>
      <w:r w:rsidR="0009551D">
        <w:t>показывает преобладание</w:t>
      </w:r>
      <w:r w:rsidRPr="0009551D">
        <w:t xml:space="preserve"> </w:t>
      </w:r>
      <w:r w:rsidR="0009551D">
        <w:t>выпускников из г</w:t>
      </w:r>
      <w:proofErr w:type="gramStart"/>
      <w:r w:rsidR="0009551D">
        <w:t>.</w:t>
      </w:r>
      <w:r w:rsidRPr="0009551D">
        <w:t>Н</w:t>
      </w:r>
      <w:proofErr w:type="gramEnd"/>
      <w:r w:rsidRPr="0009551D">
        <w:t xml:space="preserve">ижний Новгород (1103 человека), </w:t>
      </w:r>
      <w:r w:rsidR="0009551D">
        <w:t xml:space="preserve">а также </w:t>
      </w:r>
      <w:r w:rsidRPr="0009551D">
        <w:t>г.Дзержинск – 112 человек, г.Арзамас -  66 человек,</w:t>
      </w:r>
      <w:r w:rsidR="0009551D">
        <w:t xml:space="preserve"> г.Бор -  60 человек, Павловского района - </w:t>
      </w:r>
      <w:r w:rsidRPr="0009551D">
        <w:t xml:space="preserve">62 человека, г. </w:t>
      </w:r>
      <w:proofErr w:type="spellStart"/>
      <w:r w:rsidRPr="0009551D">
        <w:t>Саров</w:t>
      </w:r>
      <w:proofErr w:type="spellEnd"/>
      <w:r w:rsidRPr="0009551D">
        <w:t xml:space="preserve"> -  55 человек. Остальные АТЕ представлены малым количеством выпускников. Данная ситуация является традиционной для </w:t>
      </w:r>
      <w:r w:rsidR="0009551D">
        <w:t>региона</w:t>
      </w:r>
      <w:r w:rsidRPr="0009551D">
        <w:t xml:space="preserve">. </w:t>
      </w:r>
    </w:p>
    <w:p w:rsidR="0084382A" w:rsidRDefault="0084382A">
      <w:pPr>
        <w:spacing w:after="200" w:line="276" w:lineRule="auto"/>
        <w:rPr>
          <w:bCs/>
        </w:rPr>
      </w:pPr>
    </w:p>
    <w:p w:rsidR="0084382A" w:rsidRPr="00FC6BBF" w:rsidRDefault="0084382A" w:rsidP="00FC6BBF">
      <w:pPr>
        <w:pStyle w:val="2"/>
        <w:jc w:val="center"/>
        <w:rPr>
          <w:b/>
          <w:bCs/>
          <w:sz w:val="28"/>
          <w:szCs w:val="28"/>
        </w:rPr>
      </w:pPr>
      <w:r w:rsidRPr="00FC6BBF">
        <w:rPr>
          <w:rFonts w:ascii="Times New Roman" w:hAnsi="Times New Roman"/>
          <w:b/>
          <w:bCs/>
          <w:color w:val="auto"/>
          <w:sz w:val="28"/>
          <w:szCs w:val="28"/>
        </w:rPr>
        <w:lastRenderedPageBreak/>
        <w:t>РАЗДЕЛ 2.  ОСНОВНЫЕ РЕЗУЛЬТАТЫ ЕГЭ ПО ПРЕДМЕТУ</w:t>
      </w:r>
    </w:p>
    <w:p w:rsidR="0084382A" w:rsidRPr="00F579AB" w:rsidRDefault="0084382A" w:rsidP="009A70B0">
      <w:pPr>
        <w:ind w:left="-426" w:firstLine="426"/>
        <w:jc w:val="both"/>
        <w:rPr>
          <w:b/>
        </w:rPr>
      </w:pPr>
    </w:p>
    <w:p w:rsidR="0084382A" w:rsidRPr="00634251" w:rsidRDefault="0084382A" w:rsidP="00A21CD4">
      <w:pPr>
        <w:pStyle w:val="a3"/>
        <w:keepNext/>
        <w:keepLines/>
        <w:numPr>
          <w:ilvl w:val="0"/>
          <w:numId w:val="10"/>
        </w:numPr>
        <w:spacing w:before="200" w:after="0" w:line="240" w:lineRule="auto"/>
        <w:contextualSpacing w:val="0"/>
        <w:outlineLvl w:val="2"/>
        <w:rPr>
          <w:rFonts w:ascii="Times New Roman" w:eastAsia="SimSun" w:hAnsi="Times New Roman"/>
          <w:vanish/>
          <w:sz w:val="28"/>
          <w:szCs w:val="24"/>
          <w:lang w:eastAsia="ru-RU"/>
        </w:rPr>
      </w:pPr>
    </w:p>
    <w:p w:rsidR="0084382A" w:rsidRDefault="0084382A" w:rsidP="0048727E">
      <w:pPr>
        <w:pStyle w:val="3"/>
        <w:numPr>
          <w:ilvl w:val="1"/>
          <w:numId w:val="10"/>
        </w:numPr>
        <w:tabs>
          <w:tab w:val="left" w:pos="142"/>
        </w:tabs>
        <w:ind w:left="284" w:hanging="710"/>
      </w:pPr>
      <w:r w:rsidRPr="00FC6BBF">
        <w:rPr>
          <w:rFonts w:ascii="Times New Roman" w:hAnsi="Times New Roman"/>
        </w:rPr>
        <w:t xml:space="preserve">Диаграмма распределения тестовых баллов по предмету в </w:t>
      </w:r>
      <w:smartTag w:uri="urn:schemas-microsoft-com:office:smarttags" w:element="metricconverter">
        <w:smartTagPr>
          <w:attr w:name="ProductID" w:val="2020 г"/>
        </w:smartTagPr>
        <w:r w:rsidRPr="00FC6BBF">
          <w:rPr>
            <w:rFonts w:ascii="Times New Roman" w:hAnsi="Times New Roman"/>
          </w:rPr>
          <w:t>2020 г</w:t>
        </w:r>
      </w:smartTag>
      <w:r w:rsidRPr="00FC6BBF">
        <w:rPr>
          <w:rFonts w:ascii="Times New Roman" w:hAnsi="Times New Roman"/>
        </w:rPr>
        <w:t>.</w:t>
      </w:r>
      <w:r w:rsidRPr="00FC6BBF">
        <w:rPr>
          <w:rFonts w:ascii="Times New Roman" w:hAnsi="Times New Roman"/>
        </w:rPr>
        <w:br/>
      </w:r>
    </w:p>
    <w:p w:rsidR="0084382A" w:rsidRDefault="0009551D" w:rsidP="00BB4074">
      <w:pPr>
        <w:jc w:val="center"/>
        <w:rPr>
          <w:noProof/>
        </w:rPr>
      </w:pPr>
      <w:r>
        <w:rPr>
          <w:noProof/>
        </w:rPr>
        <w:drawing>
          <wp:inline distT="0" distB="0" distL="0" distR="0">
            <wp:extent cx="6102985" cy="190309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02985" cy="1903095"/>
                    </a:xfrm>
                    <a:prstGeom prst="rect">
                      <a:avLst/>
                    </a:prstGeom>
                    <a:noFill/>
                    <a:ln>
                      <a:noFill/>
                    </a:ln>
                  </pic:spPr>
                </pic:pic>
              </a:graphicData>
            </a:graphic>
          </wp:inline>
        </w:drawing>
      </w:r>
    </w:p>
    <w:p w:rsidR="0009551D" w:rsidRDefault="0009551D" w:rsidP="00BB4074">
      <w:pPr>
        <w:jc w:val="center"/>
      </w:pPr>
      <w:r w:rsidRPr="00C0555F">
        <w:rPr>
          <w:i/>
        </w:rPr>
        <w:t xml:space="preserve">Диаграмма. Распределение тестовых баллов по предмету в </w:t>
      </w:r>
      <w:smartTag w:uri="urn:schemas-microsoft-com:office:smarttags" w:element="metricconverter">
        <w:smartTagPr>
          <w:attr w:name="ProductID" w:val="2020 г"/>
        </w:smartTagPr>
        <w:r w:rsidRPr="00C0555F">
          <w:rPr>
            <w:i/>
          </w:rPr>
          <w:t>2020 г</w:t>
        </w:r>
      </w:smartTag>
      <w:r w:rsidRPr="00C0555F">
        <w:rPr>
          <w:i/>
        </w:rPr>
        <w:t xml:space="preserve">. </w:t>
      </w:r>
      <w:r w:rsidRPr="00C0555F">
        <w:rPr>
          <w:i/>
        </w:rPr>
        <w:br/>
      </w:r>
    </w:p>
    <w:p w:rsidR="0084382A" w:rsidRPr="00715B99" w:rsidRDefault="0084382A" w:rsidP="00644E7E">
      <w:pPr>
        <w:pStyle w:val="3"/>
        <w:numPr>
          <w:ilvl w:val="1"/>
          <w:numId w:val="10"/>
        </w:numPr>
        <w:tabs>
          <w:tab w:val="left" w:pos="142"/>
        </w:tabs>
        <w:ind w:left="426" w:hanging="852"/>
        <w:rPr>
          <w:rFonts w:ascii="Times New Roman" w:hAnsi="Times New Roman"/>
        </w:rPr>
      </w:pPr>
      <w:r w:rsidRPr="00FC6BBF">
        <w:rPr>
          <w:rFonts w:ascii="Times New Roman" w:hAnsi="Times New Roman"/>
        </w:rPr>
        <w:t xml:space="preserve">Динамика результатов ЕГЭ по предмету </w:t>
      </w:r>
      <w:proofErr w:type="gramStart"/>
      <w:r w:rsidRPr="00FC6BBF">
        <w:rPr>
          <w:rFonts w:ascii="Times New Roman" w:hAnsi="Times New Roman"/>
        </w:rPr>
        <w:t>за</w:t>
      </w:r>
      <w:proofErr w:type="gramEnd"/>
      <w:r w:rsidRPr="00FC6BBF">
        <w:rPr>
          <w:rFonts w:ascii="Times New Roman" w:hAnsi="Times New Roman"/>
        </w:rPr>
        <w:t xml:space="preserve"> последние 3 года</w:t>
      </w:r>
    </w:p>
    <w:p w:rsidR="0084382A" w:rsidRPr="00FC6BBF" w:rsidRDefault="0084382A" w:rsidP="002B4243">
      <w:pPr>
        <w:pStyle w:val="af7"/>
        <w:keepNext/>
      </w:pPr>
      <w:r w:rsidRPr="00FC6BBF">
        <w:t xml:space="preserve">Таблица </w:t>
      </w:r>
      <w:r w:rsidR="0009551D">
        <w:rPr>
          <w:noProof/>
        </w:rPr>
        <w:t>2</w:t>
      </w:r>
      <w:r>
        <w:noBreakHyphen/>
      </w:r>
      <w:r w:rsidR="00037C04">
        <w:rPr>
          <w:noProof/>
        </w:rPr>
        <w:fldChar w:fldCharType="begin"/>
      </w:r>
      <w:r>
        <w:rPr>
          <w:noProof/>
        </w:rPr>
        <w:instrText xml:space="preserve"> SEQ Таблица \* ARABIC \s 1 </w:instrText>
      </w:r>
      <w:r w:rsidR="00037C04">
        <w:rPr>
          <w:noProof/>
        </w:rPr>
        <w:fldChar w:fldCharType="separate"/>
      </w:r>
      <w:r w:rsidR="00EE02CD">
        <w:rPr>
          <w:noProof/>
        </w:rPr>
        <w:t>7</w:t>
      </w:r>
      <w:r w:rsidR="00037C04">
        <w:rPr>
          <w:noProof/>
        </w:rPr>
        <w:fldChar w:fldCharType="end"/>
      </w: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88"/>
        <w:gridCol w:w="1559"/>
        <w:gridCol w:w="1701"/>
        <w:gridCol w:w="1417"/>
      </w:tblGrid>
      <w:tr w:rsidR="0084382A" w:rsidRPr="00634251" w:rsidTr="00706E31">
        <w:trPr>
          <w:cantSplit/>
          <w:trHeight w:val="338"/>
          <w:tblHeader/>
        </w:trPr>
        <w:tc>
          <w:tcPr>
            <w:tcW w:w="5388" w:type="dxa"/>
            <w:vMerge w:val="restart"/>
          </w:tcPr>
          <w:p w:rsidR="0084382A" w:rsidRPr="00F579AB" w:rsidRDefault="0084382A" w:rsidP="00D116BF">
            <w:pPr>
              <w:contextualSpacing/>
              <w:jc w:val="both"/>
              <w:rPr>
                <w:rFonts w:eastAsia="MS Mincho"/>
              </w:rPr>
            </w:pPr>
          </w:p>
        </w:tc>
        <w:tc>
          <w:tcPr>
            <w:tcW w:w="4677" w:type="dxa"/>
            <w:gridSpan w:val="3"/>
          </w:tcPr>
          <w:p w:rsidR="0084382A" w:rsidRPr="00931ED4" w:rsidRDefault="0084382A" w:rsidP="00D116BF">
            <w:pPr>
              <w:contextualSpacing/>
              <w:jc w:val="center"/>
              <w:rPr>
                <w:rFonts w:eastAsia="MS Mincho"/>
              </w:rPr>
            </w:pPr>
            <w:r w:rsidRPr="00931ED4">
              <w:rPr>
                <w:rFonts w:eastAsia="MS Mincho"/>
              </w:rPr>
              <w:t xml:space="preserve">Субъект </w:t>
            </w:r>
            <w:r w:rsidRPr="00644E7E">
              <w:rPr>
                <w:rFonts w:eastAsia="MS Mincho"/>
              </w:rPr>
              <w:t>Российской Федерации</w:t>
            </w:r>
          </w:p>
        </w:tc>
      </w:tr>
      <w:tr w:rsidR="0084382A" w:rsidRPr="00634251" w:rsidTr="00706E31">
        <w:trPr>
          <w:cantSplit/>
          <w:trHeight w:val="155"/>
          <w:tblHeader/>
        </w:trPr>
        <w:tc>
          <w:tcPr>
            <w:tcW w:w="5388" w:type="dxa"/>
            <w:vMerge/>
          </w:tcPr>
          <w:p w:rsidR="0084382A" w:rsidRPr="00FA4B3A" w:rsidRDefault="0084382A" w:rsidP="00D116BF">
            <w:pPr>
              <w:contextualSpacing/>
              <w:jc w:val="both"/>
              <w:rPr>
                <w:rFonts w:eastAsia="MS Mincho"/>
              </w:rPr>
            </w:pPr>
          </w:p>
        </w:tc>
        <w:tc>
          <w:tcPr>
            <w:tcW w:w="1559" w:type="dxa"/>
          </w:tcPr>
          <w:p w:rsidR="0084382A" w:rsidRPr="00FA4B3A" w:rsidRDefault="0084382A" w:rsidP="009B696D">
            <w:pPr>
              <w:contextualSpacing/>
              <w:jc w:val="center"/>
              <w:rPr>
                <w:rFonts w:eastAsia="MS Mincho"/>
              </w:rPr>
            </w:pPr>
            <w:smartTag w:uri="urn:schemas-microsoft-com:office:smarttags" w:element="metricconverter">
              <w:smartTagPr>
                <w:attr w:name="ProductID" w:val="2018 г"/>
              </w:smartTagPr>
              <w:r w:rsidRPr="00FA4B3A">
                <w:rPr>
                  <w:rFonts w:eastAsia="MS Mincho"/>
                </w:rPr>
                <w:t>2018 г</w:t>
              </w:r>
            </w:smartTag>
            <w:r w:rsidRPr="00FA4B3A">
              <w:rPr>
                <w:rFonts w:eastAsia="MS Mincho"/>
              </w:rPr>
              <w:t>.</w:t>
            </w:r>
          </w:p>
        </w:tc>
        <w:tc>
          <w:tcPr>
            <w:tcW w:w="1701" w:type="dxa"/>
          </w:tcPr>
          <w:p w:rsidR="0084382A" w:rsidRPr="00FA4B3A" w:rsidRDefault="0084382A" w:rsidP="009B696D">
            <w:pPr>
              <w:contextualSpacing/>
              <w:jc w:val="center"/>
              <w:rPr>
                <w:rFonts w:eastAsia="MS Mincho"/>
              </w:rPr>
            </w:pPr>
            <w:smartTag w:uri="urn:schemas-microsoft-com:office:smarttags" w:element="metricconverter">
              <w:smartTagPr>
                <w:attr w:name="ProductID" w:val="2019 г"/>
              </w:smartTagPr>
              <w:r w:rsidRPr="00FA4B3A">
                <w:rPr>
                  <w:rFonts w:eastAsia="MS Mincho"/>
                </w:rPr>
                <w:t>2019 г</w:t>
              </w:r>
            </w:smartTag>
            <w:r w:rsidRPr="00FA4B3A">
              <w:rPr>
                <w:rFonts w:eastAsia="MS Mincho"/>
              </w:rPr>
              <w:t>.</w:t>
            </w:r>
          </w:p>
        </w:tc>
        <w:tc>
          <w:tcPr>
            <w:tcW w:w="1417" w:type="dxa"/>
          </w:tcPr>
          <w:p w:rsidR="0084382A" w:rsidRPr="00FA4B3A" w:rsidRDefault="0084382A" w:rsidP="009B696D">
            <w:pPr>
              <w:contextualSpacing/>
              <w:jc w:val="center"/>
              <w:rPr>
                <w:rFonts w:eastAsia="MS Mincho"/>
              </w:rPr>
            </w:pPr>
            <w:smartTag w:uri="urn:schemas-microsoft-com:office:smarttags" w:element="metricconverter">
              <w:smartTagPr>
                <w:attr w:name="ProductID" w:val="2020 г"/>
              </w:smartTagPr>
              <w:r w:rsidRPr="00FA4B3A">
                <w:rPr>
                  <w:rFonts w:eastAsia="MS Mincho"/>
                </w:rPr>
                <w:t>2020 г</w:t>
              </w:r>
            </w:smartTag>
            <w:r w:rsidRPr="00FA4B3A">
              <w:rPr>
                <w:rFonts w:eastAsia="MS Mincho"/>
              </w:rPr>
              <w:t>.</w:t>
            </w:r>
          </w:p>
        </w:tc>
      </w:tr>
      <w:tr w:rsidR="0084382A" w:rsidRPr="00634251" w:rsidTr="00706E31">
        <w:trPr>
          <w:cantSplit/>
          <w:trHeight w:val="349"/>
        </w:trPr>
        <w:tc>
          <w:tcPr>
            <w:tcW w:w="5388" w:type="dxa"/>
          </w:tcPr>
          <w:p w:rsidR="0084382A" w:rsidRPr="00FA4B3A" w:rsidRDefault="0084382A">
            <w:pPr>
              <w:contextualSpacing/>
              <w:jc w:val="both"/>
              <w:rPr>
                <w:rFonts w:eastAsia="MS Mincho"/>
              </w:rPr>
            </w:pPr>
            <w:r w:rsidRPr="00FA4B3A">
              <w:rPr>
                <w:rFonts w:eastAsia="MS Mincho"/>
              </w:rPr>
              <w:t>Не преодолели минимального балла</w:t>
            </w:r>
            <w:r>
              <w:rPr>
                <w:rFonts w:eastAsia="MS Mincho"/>
              </w:rPr>
              <w:t>, %</w:t>
            </w:r>
          </w:p>
        </w:tc>
        <w:tc>
          <w:tcPr>
            <w:tcW w:w="1559" w:type="dxa"/>
          </w:tcPr>
          <w:p w:rsidR="0084382A" w:rsidRPr="00571738" w:rsidRDefault="0084382A" w:rsidP="00571738">
            <w:pPr>
              <w:contextualSpacing/>
              <w:jc w:val="center"/>
              <w:rPr>
                <w:rFonts w:eastAsia="MS Mincho"/>
              </w:rPr>
            </w:pPr>
            <w:r>
              <w:rPr>
                <w:rFonts w:eastAsia="MS Mincho"/>
                <w:lang w:val="en-US"/>
              </w:rPr>
              <w:t>0</w:t>
            </w:r>
            <w:r>
              <w:rPr>
                <w:rFonts w:eastAsia="MS Mincho"/>
              </w:rPr>
              <w:t>,</w:t>
            </w:r>
            <w:r>
              <w:rPr>
                <w:rFonts w:eastAsia="MS Mincho"/>
                <w:lang w:val="en-US"/>
              </w:rPr>
              <w:t>75</w:t>
            </w:r>
          </w:p>
        </w:tc>
        <w:tc>
          <w:tcPr>
            <w:tcW w:w="1701" w:type="dxa"/>
          </w:tcPr>
          <w:p w:rsidR="0084382A" w:rsidRPr="00FA4B3A" w:rsidRDefault="0084382A" w:rsidP="00D116BF">
            <w:pPr>
              <w:contextualSpacing/>
              <w:jc w:val="center"/>
              <w:rPr>
                <w:rFonts w:eastAsia="MS Mincho"/>
              </w:rPr>
            </w:pPr>
            <w:r>
              <w:rPr>
                <w:rFonts w:eastAsia="MS Mincho"/>
              </w:rPr>
              <w:t>0,49</w:t>
            </w:r>
          </w:p>
        </w:tc>
        <w:tc>
          <w:tcPr>
            <w:tcW w:w="1417" w:type="dxa"/>
          </w:tcPr>
          <w:p w:rsidR="0084382A" w:rsidRPr="00FA4B3A" w:rsidRDefault="0084382A" w:rsidP="00D116BF">
            <w:pPr>
              <w:contextualSpacing/>
              <w:jc w:val="center"/>
              <w:rPr>
                <w:rFonts w:eastAsia="MS Mincho"/>
              </w:rPr>
            </w:pPr>
            <w:r>
              <w:rPr>
                <w:rFonts w:eastAsia="MS Mincho"/>
              </w:rPr>
              <w:t>1,1</w:t>
            </w:r>
          </w:p>
        </w:tc>
      </w:tr>
      <w:tr w:rsidR="0084382A" w:rsidRPr="00634251" w:rsidTr="00706E31">
        <w:trPr>
          <w:cantSplit/>
          <w:trHeight w:val="354"/>
        </w:trPr>
        <w:tc>
          <w:tcPr>
            <w:tcW w:w="5388" w:type="dxa"/>
          </w:tcPr>
          <w:p w:rsidR="0084382A" w:rsidRPr="00FA4B3A" w:rsidRDefault="0084382A" w:rsidP="00D116BF">
            <w:pPr>
              <w:contextualSpacing/>
              <w:jc w:val="both"/>
              <w:rPr>
                <w:rFonts w:eastAsia="MS Mincho"/>
              </w:rPr>
            </w:pPr>
            <w:r w:rsidRPr="00FA4B3A">
              <w:rPr>
                <w:rFonts w:eastAsia="MS Mincho"/>
              </w:rPr>
              <w:t>Средний тестовый балл</w:t>
            </w:r>
          </w:p>
        </w:tc>
        <w:tc>
          <w:tcPr>
            <w:tcW w:w="1559" w:type="dxa"/>
          </w:tcPr>
          <w:p w:rsidR="0084382A" w:rsidRPr="00FA4B3A" w:rsidRDefault="0084382A" w:rsidP="00D116BF">
            <w:pPr>
              <w:contextualSpacing/>
              <w:jc w:val="center"/>
              <w:rPr>
                <w:rFonts w:eastAsia="MS Mincho"/>
              </w:rPr>
            </w:pPr>
            <w:r>
              <w:rPr>
                <w:rFonts w:eastAsia="MS Mincho"/>
              </w:rPr>
              <w:t>68,24</w:t>
            </w:r>
          </w:p>
        </w:tc>
        <w:tc>
          <w:tcPr>
            <w:tcW w:w="1701" w:type="dxa"/>
          </w:tcPr>
          <w:p w:rsidR="0084382A" w:rsidRPr="00FA4B3A" w:rsidRDefault="0084382A" w:rsidP="00D116BF">
            <w:pPr>
              <w:contextualSpacing/>
              <w:jc w:val="center"/>
              <w:rPr>
                <w:rFonts w:eastAsia="MS Mincho"/>
              </w:rPr>
            </w:pPr>
            <w:r>
              <w:rPr>
                <w:rFonts w:eastAsia="MS Mincho"/>
              </w:rPr>
              <w:t>72,34</w:t>
            </w:r>
          </w:p>
        </w:tc>
        <w:tc>
          <w:tcPr>
            <w:tcW w:w="1417" w:type="dxa"/>
          </w:tcPr>
          <w:p w:rsidR="0084382A" w:rsidRPr="00FA4B3A" w:rsidRDefault="0084382A" w:rsidP="00D116BF">
            <w:pPr>
              <w:contextualSpacing/>
              <w:jc w:val="center"/>
              <w:rPr>
                <w:rFonts w:eastAsia="MS Mincho"/>
              </w:rPr>
            </w:pPr>
            <w:r>
              <w:rPr>
                <w:rFonts w:eastAsia="MS Mincho"/>
              </w:rPr>
              <w:t>70,17</w:t>
            </w:r>
          </w:p>
        </w:tc>
      </w:tr>
      <w:tr w:rsidR="0084382A" w:rsidRPr="00634251" w:rsidTr="00706E31">
        <w:trPr>
          <w:cantSplit/>
          <w:trHeight w:val="338"/>
        </w:trPr>
        <w:tc>
          <w:tcPr>
            <w:tcW w:w="5388" w:type="dxa"/>
          </w:tcPr>
          <w:p w:rsidR="0084382A" w:rsidRPr="00FA4B3A" w:rsidRDefault="0084382A">
            <w:pPr>
              <w:contextualSpacing/>
              <w:jc w:val="both"/>
              <w:rPr>
                <w:rFonts w:eastAsia="MS Mincho"/>
              </w:rPr>
            </w:pPr>
            <w:r w:rsidRPr="00FA4B3A">
              <w:rPr>
                <w:rFonts w:eastAsia="MS Mincho"/>
              </w:rPr>
              <w:t>Получили от 81 до 99 баллов</w:t>
            </w:r>
            <w:r>
              <w:rPr>
                <w:rFonts w:eastAsia="MS Mincho"/>
              </w:rPr>
              <w:t>, %</w:t>
            </w:r>
          </w:p>
        </w:tc>
        <w:tc>
          <w:tcPr>
            <w:tcW w:w="1559" w:type="dxa"/>
          </w:tcPr>
          <w:p w:rsidR="0084382A" w:rsidRPr="00FA4B3A" w:rsidRDefault="0084382A" w:rsidP="00D116BF">
            <w:pPr>
              <w:contextualSpacing/>
              <w:jc w:val="center"/>
              <w:rPr>
                <w:rFonts w:eastAsia="MS Mincho"/>
              </w:rPr>
            </w:pPr>
            <w:r>
              <w:rPr>
                <w:rFonts w:eastAsia="MS Mincho"/>
              </w:rPr>
              <w:t>30,61</w:t>
            </w:r>
          </w:p>
        </w:tc>
        <w:tc>
          <w:tcPr>
            <w:tcW w:w="1701" w:type="dxa"/>
          </w:tcPr>
          <w:p w:rsidR="0084382A" w:rsidRPr="00FA4B3A" w:rsidRDefault="0084382A" w:rsidP="00D116BF">
            <w:pPr>
              <w:contextualSpacing/>
              <w:jc w:val="center"/>
              <w:rPr>
                <w:rFonts w:eastAsia="MS Mincho"/>
              </w:rPr>
            </w:pPr>
            <w:r>
              <w:rPr>
                <w:rFonts w:eastAsia="MS Mincho"/>
              </w:rPr>
              <w:t>38,01</w:t>
            </w:r>
          </w:p>
        </w:tc>
        <w:tc>
          <w:tcPr>
            <w:tcW w:w="1417" w:type="dxa"/>
          </w:tcPr>
          <w:p w:rsidR="0084382A" w:rsidRPr="00FA4B3A" w:rsidRDefault="0084382A" w:rsidP="00D116BF">
            <w:pPr>
              <w:contextualSpacing/>
              <w:jc w:val="center"/>
              <w:rPr>
                <w:rFonts w:eastAsia="MS Mincho"/>
              </w:rPr>
            </w:pPr>
            <w:r>
              <w:rPr>
                <w:rFonts w:eastAsia="MS Mincho"/>
              </w:rPr>
              <w:t>34,72</w:t>
            </w:r>
          </w:p>
        </w:tc>
      </w:tr>
      <w:tr w:rsidR="0084382A" w:rsidRPr="00634251" w:rsidTr="00706E31">
        <w:trPr>
          <w:cantSplit/>
          <w:trHeight w:val="338"/>
        </w:trPr>
        <w:tc>
          <w:tcPr>
            <w:tcW w:w="5388" w:type="dxa"/>
          </w:tcPr>
          <w:p w:rsidR="0084382A" w:rsidRPr="00FA4B3A" w:rsidRDefault="0084382A" w:rsidP="00D116BF">
            <w:pPr>
              <w:contextualSpacing/>
              <w:jc w:val="both"/>
              <w:rPr>
                <w:rFonts w:eastAsia="MS Mincho"/>
              </w:rPr>
            </w:pPr>
            <w:r w:rsidRPr="00FA4B3A">
              <w:rPr>
                <w:rFonts w:eastAsia="MS Mincho"/>
              </w:rPr>
              <w:t>Получили 100 баллов</w:t>
            </w:r>
            <w:r>
              <w:rPr>
                <w:rFonts w:eastAsia="MS Mincho"/>
              </w:rPr>
              <w:t>, чел.</w:t>
            </w:r>
          </w:p>
        </w:tc>
        <w:tc>
          <w:tcPr>
            <w:tcW w:w="1559" w:type="dxa"/>
          </w:tcPr>
          <w:p w:rsidR="0084382A" w:rsidRPr="00FA4B3A" w:rsidRDefault="0084382A" w:rsidP="00D116BF">
            <w:pPr>
              <w:contextualSpacing/>
              <w:jc w:val="center"/>
              <w:rPr>
                <w:rFonts w:eastAsia="MS Mincho"/>
              </w:rPr>
            </w:pPr>
            <w:r>
              <w:rPr>
                <w:rFonts w:eastAsia="MS Mincho"/>
              </w:rPr>
              <w:t>0</w:t>
            </w:r>
          </w:p>
        </w:tc>
        <w:tc>
          <w:tcPr>
            <w:tcW w:w="1701" w:type="dxa"/>
          </w:tcPr>
          <w:p w:rsidR="0084382A" w:rsidRPr="00FA4B3A" w:rsidRDefault="0084382A" w:rsidP="00D116BF">
            <w:pPr>
              <w:contextualSpacing/>
              <w:jc w:val="center"/>
              <w:rPr>
                <w:rFonts w:eastAsia="MS Mincho"/>
              </w:rPr>
            </w:pPr>
            <w:r>
              <w:rPr>
                <w:rFonts w:eastAsia="MS Mincho"/>
              </w:rPr>
              <w:t>0</w:t>
            </w:r>
          </w:p>
        </w:tc>
        <w:tc>
          <w:tcPr>
            <w:tcW w:w="1417" w:type="dxa"/>
          </w:tcPr>
          <w:p w:rsidR="0084382A" w:rsidRPr="00FA4B3A" w:rsidRDefault="0084382A" w:rsidP="00D116BF">
            <w:pPr>
              <w:contextualSpacing/>
              <w:jc w:val="center"/>
              <w:rPr>
                <w:rFonts w:eastAsia="MS Mincho"/>
              </w:rPr>
            </w:pPr>
            <w:r>
              <w:rPr>
                <w:rFonts w:eastAsia="MS Mincho"/>
              </w:rPr>
              <w:t>0</w:t>
            </w:r>
          </w:p>
        </w:tc>
      </w:tr>
    </w:tbl>
    <w:p w:rsidR="0084382A" w:rsidRPr="00FA4B3A" w:rsidRDefault="0084382A" w:rsidP="00D116BF">
      <w:pPr>
        <w:tabs>
          <w:tab w:val="left" w:pos="709"/>
        </w:tabs>
        <w:jc w:val="both"/>
      </w:pPr>
    </w:p>
    <w:p w:rsidR="0084382A" w:rsidRPr="00715B99" w:rsidRDefault="0084382A" w:rsidP="00644E7E">
      <w:pPr>
        <w:pStyle w:val="3"/>
        <w:numPr>
          <w:ilvl w:val="1"/>
          <w:numId w:val="10"/>
        </w:numPr>
        <w:tabs>
          <w:tab w:val="left" w:pos="142"/>
        </w:tabs>
        <w:ind w:left="142" w:hanging="568"/>
        <w:rPr>
          <w:rFonts w:ascii="Times New Roman" w:hAnsi="Times New Roman"/>
        </w:rPr>
      </w:pPr>
      <w:r w:rsidRPr="00FC6BBF">
        <w:rPr>
          <w:rFonts w:ascii="Times New Roman" w:hAnsi="Times New Roman"/>
        </w:rPr>
        <w:t>Результаты по группам участников экзамена с различным уровнем подготовки:</w:t>
      </w:r>
    </w:p>
    <w:p w:rsidR="0084382A" w:rsidRPr="00FC6BBF" w:rsidRDefault="0084382A" w:rsidP="00A21CD4">
      <w:pPr>
        <w:pStyle w:val="3"/>
        <w:numPr>
          <w:ilvl w:val="2"/>
          <w:numId w:val="10"/>
        </w:numPr>
        <w:rPr>
          <w:rFonts w:ascii="Times New Roman" w:hAnsi="Times New Roman"/>
        </w:rPr>
      </w:pPr>
      <w:r w:rsidRPr="00FC6BBF">
        <w:rPr>
          <w:rFonts w:ascii="Times New Roman" w:hAnsi="Times New Roman"/>
          <w:b w:val="0"/>
          <w:bCs w:val="0"/>
        </w:rPr>
        <w:t xml:space="preserve">в разрезе категорий участников ЕГЭ </w:t>
      </w:r>
    </w:p>
    <w:p w:rsidR="0084382A" w:rsidRPr="00FC6BBF" w:rsidRDefault="0084382A" w:rsidP="002B4243">
      <w:pPr>
        <w:pStyle w:val="af7"/>
        <w:keepNext/>
      </w:pPr>
      <w:r w:rsidRPr="00FC6BBF">
        <w:t xml:space="preserve">Таблица </w:t>
      </w:r>
      <w:r w:rsidR="0009551D">
        <w:rPr>
          <w:noProof/>
        </w:rPr>
        <w:t>2</w:t>
      </w:r>
      <w:r>
        <w:noBreakHyphen/>
      </w:r>
      <w:r w:rsidR="00037C04">
        <w:rPr>
          <w:noProof/>
        </w:rPr>
        <w:fldChar w:fldCharType="begin"/>
      </w:r>
      <w:r>
        <w:rPr>
          <w:noProof/>
        </w:rPr>
        <w:instrText xml:space="preserve"> SEQ Таблица \* ARABIC \s 1 </w:instrText>
      </w:r>
      <w:r w:rsidR="00037C04">
        <w:rPr>
          <w:noProof/>
        </w:rPr>
        <w:fldChar w:fldCharType="separate"/>
      </w:r>
      <w:r w:rsidR="00EE02CD">
        <w:rPr>
          <w:noProof/>
        </w:rPr>
        <w:t>8</w:t>
      </w:r>
      <w:r w:rsidR="00037C04">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6"/>
        <w:gridCol w:w="1807"/>
        <w:gridCol w:w="1807"/>
        <w:gridCol w:w="1807"/>
        <w:gridCol w:w="1808"/>
      </w:tblGrid>
      <w:tr w:rsidR="0084382A" w:rsidRPr="00634251" w:rsidTr="00FE2262">
        <w:trPr>
          <w:cantSplit/>
          <w:trHeight w:val="1058"/>
          <w:tblHeader/>
        </w:trPr>
        <w:tc>
          <w:tcPr>
            <w:tcW w:w="2836" w:type="dxa"/>
          </w:tcPr>
          <w:p w:rsidR="0084382A" w:rsidRPr="00F579AB" w:rsidRDefault="0084382A" w:rsidP="00D116BF">
            <w:pPr>
              <w:pStyle w:val="a3"/>
              <w:spacing w:after="0" w:line="240" w:lineRule="auto"/>
              <w:ind w:left="0"/>
              <w:jc w:val="both"/>
              <w:rPr>
                <w:rFonts w:ascii="Times New Roman" w:hAnsi="Times New Roman"/>
                <w:sz w:val="24"/>
                <w:szCs w:val="24"/>
              </w:rPr>
            </w:pPr>
          </w:p>
        </w:tc>
        <w:tc>
          <w:tcPr>
            <w:tcW w:w="1807" w:type="dxa"/>
          </w:tcPr>
          <w:p w:rsidR="0084382A" w:rsidRPr="00FA4B3A" w:rsidRDefault="0084382A" w:rsidP="00D00E59">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Выпускники текущего года, обучающиеся по программам СОО</w:t>
            </w:r>
          </w:p>
        </w:tc>
        <w:tc>
          <w:tcPr>
            <w:tcW w:w="1807" w:type="dxa"/>
          </w:tcPr>
          <w:p w:rsidR="0084382A" w:rsidRPr="00FA4B3A" w:rsidRDefault="0084382A" w:rsidP="00D00E59">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Выпускники текущего года, обучающиеся по программам СПО</w:t>
            </w:r>
          </w:p>
        </w:tc>
        <w:tc>
          <w:tcPr>
            <w:tcW w:w="1807" w:type="dxa"/>
            <w:vAlign w:val="center"/>
          </w:tcPr>
          <w:p w:rsidR="0084382A" w:rsidRPr="00FA4B3A" w:rsidRDefault="0084382A" w:rsidP="00D00E59">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Выпускники прошлых лет</w:t>
            </w:r>
          </w:p>
        </w:tc>
        <w:tc>
          <w:tcPr>
            <w:tcW w:w="1808" w:type="dxa"/>
            <w:vAlign w:val="center"/>
          </w:tcPr>
          <w:p w:rsidR="0084382A" w:rsidRPr="00FA4B3A" w:rsidRDefault="0084382A" w:rsidP="00D00E59">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Участники ЕГЭ с ОВЗ</w:t>
            </w:r>
          </w:p>
        </w:tc>
      </w:tr>
      <w:tr w:rsidR="0084382A" w:rsidRPr="00634251" w:rsidTr="00FE2262">
        <w:trPr>
          <w:cantSplit/>
        </w:trPr>
        <w:tc>
          <w:tcPr>
            <w:tcW w:w="2836" w:type="dxa"/>
          </w:tcPr>
          <w:p w:rsidR="0084382A" w:rsidRPr="00FA4B3A" w:rsidRDefault="0084382A" w:rsidP="00E2039C">
            <w:pPr>
              <w:pStyle w:val="a3"/>
              <w:spacing w:after="0" w:line="240" w:lineRule="auto"/>
              <w:ind w:left="0"/>
              <w:jc w:val="both"/>
              <w:rPr>
                <w:rFonts w:ascii="Times New Roman" w:hAnsi="Times New Roman"/>
                <w:b/>
                <w:sz w:val="24"/>
                <w:szCs w:val="24"/>
              </w:rPr>
            </w:pPr>
            <w:r w:rsidRPr="00FA4B3A">
              <w:rPr>
                <w:rFonts w:ascii="Times New Roman" w:hAnsi="Times New Roman"/>
                <w:bCs/>
                <w:sz w:val="24"/>
                <w:szCs w:val="24"/>
                <w:lang w:eastAsia="ru-RU"/>
              </w:rPr>
              <w:t>Доля</w:t>
            </w:r>
            <w:r w:rsidRPr="00FA4B3A">
              <w:rPr>
                <w:rFonts w:ascii="Times New Roman" w:hAnsi="Times New Roman"/>
                <w:sz w:val="24"/>
                <w:szCs w:val="24"/>
              </w:rPr>
              <w:t xml:space="preserve"> участников, набравших балл ниже минимального </w:t>
            </w:r>
          </w:p>
        </w:tc>
        <w:tc>
          <w:tcPr>
            <w:tcW w:w="1807" w:type="dxa"/>
          </w:tcPr>
          <w:p w:rsidR="0084382A" w:rsidRPr="00D02602" w:rsidRDefault="0084382A" w:rsidP="00D00E59">
            <w:pPr>
              <w:pStyle w:val="a3"/>
              <w:spacing w:after="0" w:line="240" w:lineRule="auto"/>
              <w:ind w:left="0"/>
              <w:jc w:val="center"/>
              <w:rPr>
                <w:rFonts w:ascii="Times New Roman" w:hAnsi="Times New Roman"/>
                <w:sz w:val="24"/>
                <w:szCs w:val="24"/>
              </w:rPr>
            </w:pPr>
            <w:r w:rsidRPr="00D02602">
              <w:rPr>
                <w:rFonts w:ascii="Times New Roman" w:hAnsi="Times New Roman"/>
                <w:sz w:val="24"/>
                <w:szCs w:val="24"/>
              </w:rPr>
              <w:t>0,91</w:t>
            </w:r>
          </w:p>
        </w:tc>
        <w:tc>
          <w:tcPr>
            <w:tcW w:w="1807" w:type="dxa"/>
          </w:tcPr>
          <w:p w:rsidR="0084382A" w:rsidRPr="00D02602" w:rsidRDefault="0084382A" w:rsidP="00D00E59">
            <w:pPr>
              <w:pStyle w:val="a3"/>
              <w:spacing w:after="0" w:line="240" w:lineRule="auto"/>
              <w:ind w:left="0"/>
              <w:jc w:val="center"/>
              <w:rPr>
                <w:rFonts w:ascii="Times New Roman" w:hAnsi="Times New Roman"/>
                <w:sz w:val="24"/>
                <w:szCs w:val="24"/>
              </w:rPr>
            </w:pPr>
            <w:r w:rsidRPr="00D02602">
              <w:rPr>
                <w:rFonts w:ascii="Times New Roman" w:hAnsi="Times New Roman"/>
                <w:sz w:val="24"/>
                <w:szCs w:val="24"/>
              </w:rPr>
              <w:t>0,00</w:t>
            </w:r>
          </w:p>
        </w:tc>
        <w:tc>
          <w:tcPr>
            <w:tcW w:w="1807" w:type="dxa"/>
          </w:tcPr>
          <w:p w:rsidR="0084382A" w:rsidRPr="00D02602" w:rsidRDefault="0084382A" w:rsidP="00D00E59">
            <w:pPr>
              <w:pStyle w:val="a3"/>
              <w:spacing w:after="0" w:line="240" w:lineRule="auto"/>
              <w:ind w:left="0"/>
              <w:jc w:val="center"/>
              <w:rPr>
                <w:rFonts w:ascii="Times New Roman" w:hAnsi="Times New Roman"/>
                <w:sz w:val="24"/>
                <w:szCs w:val="24"/>
              </w:rPr>
            </w:pPr>
            <w:r w:rsidRPr="00D02602">
              <w:rPr>
                <w:rFonts w:ascii="Times New Roman" w:hAnsi="Times New Roman"/>
                <w:sz w:val="24"/>
                <w:szCs w:val="24"/>
              </w:rPr>
              <w:t>3,16</w:t>
            </w:r>
          </w:p>
        </w:tc>
        <w:tc>
          <w:tcPr>
            <w:tcW w:w="1808" w:type="dxa"/>
          </w:tcPr>
          <w:p w:rsidR="0084382A" w:rsidRPr="00D02602" w:rsidRDefault="0084382A" w:rsidP="00D00E59">
            <w:pPr>
              <w:pStyle w:val="a3"/>
              <w:spacing w:after="0" w:line="240" w:lineRule="auto"/>
              <w:ind w:left="0"/>
              <w:jc w:val="center"/>
              <w:rPr>
                <w:rFonts w:ascii="Times New Roman" w:hAnsi="Times New Roman"/>
                <w:sz w:val="24"/>
                <w:szCs w:val="24"/>
              </w:rPr>
            </w:pPr>
            <w:r w:rsidRPr="00D02602">
              <w:rPr>
                <w:rFonts w:ascii="Times New Roman" w:hAnsi="Times New Roman"/>
                <w:sz w:val="24"/>
                <w:szCs w:val="24"/>
              </w:rPr>
              <w:t>0,00</w:t>
            </w:r>
          </w:p>
        </w:tc>
      </w:tr>
      <w:tr w:rsidR="0084382A" w:rsidRPr="00634251" w:rsidTr="00FE2262">
        <w:trPr>
          <w:cantSplit/>
        </w:trPr>
        <w:tc>
          <w:tcPr>
            <w:tcW w:w="2836" w:type="dxa"/>
          </w:tcPr>
          <w:p w:rsidR="0084382A" w:rsidRPr="00FA4B3A" w:rsidRDefault="0084382A" w:rsidP="00E2039C">
            <w:pPr>
              <w:pStyle w:val="a3"/>
              <w:spacing w:after="0" w:line="240" w:lineRule="auto"/>
              <w:ind w:left="0"/>
              <w:jc w:val="both"/>
              <w:rPr>
                <w:rFonts w:ascii="Times New Roman" w:hAnsi="Times New Roman"/>
                <w:sz w:val="24"/>
                <w:szCs w:val="24"/>
              </w:rPr>
            </w:pPr>
            <w:r w:rsidRPr="00FA4B3A">
              <w:rPr>
                <w:rFonts w:ascii="Times New Roman" w:hAnsi="Times New Roman"/>
                <w:bCs/>
                <w:sz w:val="24"/>
                <w:szCs w:val="24"/>
                <w:lang w:eastAsia="ru-RU"/>
              </w:rPr>
              <w:t>Доля</w:t>
            </w:r>
            <w:r w:rsidRPr="00FA4B3A">
              <w:rPr>
                <w:rFonts w:ascii="Times New Roman" w:hAnsi="Times New Roman"/>
                <w:sz w:val="24"/>
                <w:szCs w:val="24"/>
              </w:rPr>
              <w:t xml:space="preserve"> участников, получивших тестовый балл от минимального балла до 60 баллов</w:t>
            </w:r>
          </w:p>
        </w:tc>
        <w:tc>
          <w:tcPr>
            <w:tcW w:w="1807" w:type="dxa"/>
          </w:tcPr>
          <w:p w:rsidR="0084382A" w:rsidRPr="00D02602" w:rsidRDefault="0084382A" w:rsidP="00D00E59">
            <w:pPr>
              <w:pStyle w:val="a3"/>
              <w:spacing w:after="0" w:line="240" w:lineRule="auto"/>
              <w:ind w:left="0"/>
              <w:jc w:val="center"/>
              <w:rPr>
                <w:rFonts w:ascii="Times New Roman" w:hAnsi="Times New Roman"/>
                <w:sz w:val="24"/>
                <w:szCs w:val="24"/>
              </w:rPr>
            </w:pPr>
            <w:r w:rsidRPr="00D02602">
              <w:rPr>
                <w:rFonts w:ascii="Times New Roman" w:hAnsi="Times New Roman"/>
                <w:sz w:val="24"/>
                <w:szCs w:val="24"/>
              </w:rPr>
              <w:t>23,46</w:t>
            </w:r>
          </w:p>
        </w:tc>
        <w:tc>
          <w:tcPr>
            <w:tcW w:w="1807" w:type="dxa"/>
          </w:tcPr>
          <w:p w:rsidR="0084382A" w:rsidRPr="00D02602" w:rsidRDefault="0084382A" w:rsidP="00D00E59">
            <w:pPr>
              <w:pStyle w:val="a3"/>
              <w:spacing w:after="0" w:line="240" w:lineRule="auto"/>
              <w:ind w:left="0"/>
              <w:jc w:val="center"/>
              <w:rPr>
                <w:rFonts w:ascii="Times New Roman" w:hAnsi="Times New Roman"/>
                <w:sz w:val="24"/>
                <w:szCs w:val="24"/>
              </w:rPr>
            </w:pPr>
            <w:r w:rsidRPr="00D02602">
              <w:rPr>
                <w:rFonts w:ascii="Times New Roman" w:hAnsi="Times New Roman"/>
                <w:sz w:val="24"/>
                <w:szCs w:val="24"/>
              </w:rPr>
              <w:t>66,67</w:t>
            </w:r>
          </w:p>
        </w:tc>
        <w:tc>
          <w:tcPr>
            <w:tcW w:w="1807" w:type="dxa"/>
          </w:tcPr>
          <w:p w:rsidR="0084382A" w:rsidRPr="00D02602" w:rsidRDefault="0084382A" w:rsidP="00D00E59">
            <w:pPr>
              <w:pStyle w:val="a3"/>
              <w:spacing w:after="0" w:line="240" w:lineRule="auto"/>
              <w:ind w:left="0"/>
              <w:jc w:val="center"/>
              <w:rPr>
                <w:rFonts w:ascii="Times New Roman" w:hAnsi="Times New Roman"/>
                <w:sz w:val="24"/>
                <w:szCs w:val="24"/>
              </w:rPr>
            </w:pPr>
            <w:r w:rsidRPr="00D02602">
              <w:rPr>
                <w:rFonts w:ascii="Times New Roman" w:hAnsi="Times New Roman"/>
                <w:sz w:val="24"/>
                <w:szCs w:val="24"/>
              </w:rPr>
              <w:t>31,58</w:t>
            </w:r>
          </w:p>
        </w:tc>
        <w:tc>
          <w:tcPr>
            <w:tcW w:w="1808" w:type="dxa"/>
          </w:tcPr>
          <w:p w:rsidR="0084382A" w:rsidRPr="00D02602" w:rsidRDefault="0084382A" w:rsidP="00D00E59">
            <w:pPr>
              <w:pStyle w:val="a3"/>
              <w:spacing w:after="0" w:line="240" w:lineRule="auto"/>
              <w:ind w:left="0"/>
              <w:jc w:val="center"/>
              <w:rPr>
                <w:rFonts w:ascii="Times New Roman" w:hAnsi="Times New Roman"/>
                <w:sz w:val="24"/>
                <w:szCs w:val="24"/>
              </w:rPr>
            </w:pPr>
            <w:r w:rsidRPr="00D02602">
              <w:rPr>
                <w:rFonts w:ascii="Times New Roman" w:hAnsi="Times New Roman"/>
                <w:sz w:val="24"/>
                <w:szCs w:val="24"/>
              </w:rPr>
              <w:t>37,50</w:t>
            </w:r>
          </w:p>
        </w:tc>
      </w:tr>
      <w:tr w:rsidR="0084382A" w:rsidRPr="00634251" w:rsidTr="00FE2262">
        <w:trPr>
          <w:cantSplit/>
        </w:trPr>
        <w:tc>
          <w:tcPr>
            <w:tcW w:w="2836" w:type="dxa"/>
          </w:tcPr>
          <w:p w:rsidR="0084382A" w:rsidRPr="00FA4B3A" w:rsidRDefault="0084382A" w:rsidP="00E2039C">
            <w:pPr>
              <w:pStyle w:val="a3"/>
              <w:spacing w:after="0" w:line="240" w:lineRule="auto"/>
              <w:ind w:left="0"/>
              <w:jc w:val="both"/>
              <w:rPr>
                <w:rFonts w:ascii="Times New Roman" w:hAnsi="Times New Roman"/>
                <w:sz w:val="24"/>
                <w:szCs w:val="24"/>
              </w:rPr>
            </w:pPr>
            <w:r w:rsidRPr="00FA4B3A">
              <w:rPr>
                <w:rFonts w:ascii="Times New Roman" w:hAnsi="Times New Roman"/>
                <w:bCs/>
                <w:sz w:val="24"/>
                <w:szCs w:val="24"/>
                <w:lang w:eastAsia="ru-RU"/>
              </w:rPr>
              <w:t>Доля</w:t>
            </w:r>
            <w:r w:rsidRPr="00FA4B3A">
              <w:rPr>
                <w:rFonts w:ascii="Times New Roman" w:hAnsi="Times New Roman"/>
                <w:sz w:val="24"/>
                <w:szCs w:val="24"/>
              </w:rPr>
              <w:t xml:space="preserve"> участников, получивших от 61 до 80 баллов    </w:t>
            </w:r>
          </w:p>
        </w:tc>
        <w:tc>
          <w:tcPr>
            <w:tcW w:w="1807" w:type="dxa"/>
          </w:tcPr>
          <w:p w:rsidR="0084382A" w:rsidRPr="00D02602" w:rsidRDefault="0084382A" w:rsidP="00D00E59">
            <w:pPr>
              <w:pStyle w:val="a3"/>
              <w:spacing w:after="0" w:line="240" w:lineRule="auto"/>
              <w:ind w:left="0"/>
              <w:jc w:val="center"/>
              <w:rPr>
                <w:rFonts w:ascii="Times New Roman" w:hAnsi="Times New Roman"/>
                <w:sz w:val="24"/>
                <w:szCs w:val="24"/>
              </w:rPr>
            </w:pPr>
            <w:r w:rsidRPr="00D02602">
              <w:rPr>
                <w:rFonts w:ascii="Times New Roman" w:hAnsi="Times New Roman"/>
                <w:sz w:val="24"/>
                <w:szCs w:val="24"/>
              </w:rPr>
              <w:t>42,78</w:t>
            </w:r>
          </w:p>
        </w:tc>
        <w:tc>
          <w:tcPr>
            <w:tcW w:w="1807" w:type="dxa"/>
          </w:tcPr>
          <w:p w:rsidR="0084382A" w:rsidRPr="00D02602" w:rsidRDefault="0084382A" w:rsidP="00D00E59">
            <w:pPr>
              <w:pStyle w:val="a3"/>
              <w:spacing w:after="0" w:line="240" w:lineRule="auto"/>
              <w:ind w:left="0"/>
              <w:jc w:val="center"/>
              <w:rPr>
                <w:rFonts w:ascii="Times New Roman" w:hAnsi="Times New Roman"/>
                <w:sz w:val="24"/>
                <w:szCs w:val="24"/>
              </w:rPr>
            </w:pPr>
            <w:r w:rsidRPr="00D02602">
              <w:rPr>
                <w:rFonts w:ascii="Times New Roman" w:hAnsi="Times New Roman"/>
                <w:sz w:val="24"/>
                <w:szCs w:val="24"/>
              </w:rPr>
              <w:t>22,22</w:t>
            </w:r>
          </w:p>
        </w:tc>
        <w:tc>
          <w:tcPr>
            <w:tcW w:w="1807" w:type="dxa"/>
          </w:tcPr>
          <w:p w:rsidR="0084382A" w:rsidRPr="00D02602" w:rsidRDefault="0084382A" w:rsidP="00D00E59">
            <w:pPr>
              <w:pStyle w:val="a3"/>
              <w:spacing w:after="0" w:line="240" w:lineRule="auto"/>
              <w:ind w:left="0"/>
              <w:jc w:val="center"/>
              <w:rPr>
                <w:rFonts w:ascii="Times New Roman" w:hAnsi="Times New Roman"/>
                <w:sz w:val="24"/>
                <w:szCs w:val="24"/>
              </w:rPr>
            </w:pPr>
            <w:r w:rsidRPr="00D02602">
              <w:rPr>
                <w:rFonts w:ascii="Times New Roman" w:hAnsi="Times New Roman"/>
                <w:sz w:val="24"/>
                <w:szCs w:val="24"/>
              </w:rPr>
              <w:t>46,32</w:t>
            </w:r>
          </w:p>
        </w:tc>
        <w:tc>
          <w:tcPr>
            <w:tcW w:w="1808" w:type="dxa"/>
          </w:tcPr>
          <w:p w:rsidR="0084382A" w:rsidRPr="00D02602" w:rsidRDefault="0084382A" w:rsidP="00D00E59">
            <w:pPr>
              <w:pStyle w:val="a3"/>
              <w:spacing w:after="0" w:line="240" w:lineRule="auto"/>
              <w:ind w:left="0"/>
              <w:jc w:val="center"/>
              <w:rPr>
                <w:rFonts w:ascii="Times New Roman" w:hAnsi="Times New Roman"/>
                <w:sz w:val="24"/>
                <w:szCs w:val="24"/>
              </w:rPr>
            </w:pPr>
            <w:r w:rsidRPr="00D02602">
              <w:rPr>
                <w:rFonts w:ascii="Times New Roman" w:hAnsi="Times New Roman"/>
                <w:sz w:val="24"/>
                <w:szCs w:val="24"/>
              </w:rPr>
              <w:t>29,17</w:t>
            </w:r>
          </w:p>
        </w:tc>
      </w:tr>
      <w:tr w:rsidR="0084382A" w:rsidRPr="00634251" w:rsidTr="00FE2262">
        <w:trPr>
          <w:cantSplit/>
        </w:trPr>
        <w:tc>
          <w:tcPr>
            <w:tcW w:w="2836" w:type="dxa"/>
          </w:tcPr>
          <w:p w:rsidR="0084382A" w:rsidRPr="00FA4B3A" w:rsidRDefault="0084382A" w:rsidP="00E2039C">
            <w:pPr>
              <w:pStyle w:val="a3"/>
              <w:spacing w:after="0" w:line="240" w:lineRule="auto"/>
              <w:ind w:left="0"/>
              <w:jc w:val="both"/>
              <w:rPr>
                <w:rFonts w:ascii="Times New Roman" w:hAnsi="Times New Roman"/>
                <w:b/>
                <w:sz w:val="24"/>
                <w:szCs w:val="24"/>
              </w:rPr>
            </w:pPr>
            <w:r w:rsidRPr="00FA4B3A">
              <w:rPr>
                <w:rFonts w:ascii="Times New Roman" w:hAnsi="Times New Roman"/>
                <w:bCs/>
                <w:sz w:val="24"/>
                <w:szCs w:val="24"/>
                <w:lang w:eastAsia="ru-RU"/>
              </w:rPr>
              <w:lastRenderedPageBreak/>
              <w:t>Доля</w:t>
            </w:r>
            <w:r w:rsidRPr="00FA4B3A">
              <w:rPr>
                <w:rFonts w:ascii="Times New Roman" w:hAnsi="Times New Roman"/>
                <w:sz w:val="24"/>
                <w:szCs w:val="24"/>
              </w:rPr>
              <w:t xml:space="preserve"> участников, получивших от 81 до 99 баллов    </w:t>
            </w:r>
          </w:p>
        </w:tc>
        <w:tc>
          <w:tcPr>
            <w:tcW w:w="1807" w:type="dxa"/>
          </w:tcPr>
          <w:p w:rsidR="0084382A" w:rsidRPr="00D02602" w:rsidRDefault="0084382A" w:rsidP="00D00E59">
            <w:pPr>
              <w:pStyle w:val="a3"/>
              <w:spacing w:after="0" w:line="240" w:lineRule="auto"/>
              <w:ind w:left="0"/>
              <w:jc w:val="center"/>
              <w:rPr>
                <w:rFonts w:ascii="Times New Roman" w:hAnsi="Times New Roman"/>
                <w:sz w:val="24"/>
                <w:szCs w:val="24"/>
              </w:rPr>
            </w:pPr>
            <w:r w:rsidRPr="00D02602">
              <w:rPr>
                <w:rFonts w:ascii="Times New Roman" w:hAnsi="Times New Roman"/>
                <w:sz w:val="24"/>
                <w:szCs w:val="24"/>
              </w:rPr>
              <w:t>32,86</w:t>
            </w:r>
          </w:p>
        </w:tc>
        <w:tc>
          <w:tcPr>
            <w:tcW w:w="1807" w:type="dxa"/>
          </w:tcPr>
          <w:p w:rsidR="0084382A" w:rsidRPr="00D02602" w:rsidRDefault="0084382A" w:rsidP="00D00E59">
            <w:pPr>
              <w:pStyle w:val="a3"/>
              <w:spacing w:after="0" w:line="240" w:lineRule="auto"/>
              <w:ind w:left="0"/>
              <w:jc w:val="center"/>
              <w:rPr>
                <w:rFonts w:ascii="Times New Roman" w:hAnsi="Times New Roman"/>
                <w:sz w:val="24"/>
                <w:szCs w:val="24"/>
              </w:rPr>
            </w:pPr>
            <w:r w:rsidRPr="00D02602">
              <w:rPr>
                <w:rFonts w:ascii="Times New Roman" w:hAnsi="Times New Roman"/>
                <w:sz w:val="24"/>
                <w:szCs w:val="24"/>
              </w:rPr>
              <w:t>11,11</w:t>
            </w:r>
          </w:p>
        </w:tc>
        <w:tc>
          <w:tcPr>
            <w:tcW w:w="1807" w:type="dxa"/>
          </w:tcPr>
          <w:p w:rsidR="0084382A" w:rsidRPr="00D02602" w:rsidRDefault="0084382A" w:rsidP="00D00E59">
            <w:pPr>
              <w:pStyle w:val="a3"/>
              <w:spacing w:after="0" w:line="240" w:lineRule="auto"/>
              <w:ind w:left="0"/>
              <w:jc w:val="center"/>
              <w:rPr>
                <w:rFonts w:ascii="Times New Roman" w:hAnsi="Times New Roman"/>
                <w:sz w:val="24"/>
                <w:szCs w:val="24"/>
              </w:rPr>
            </w:pPr>
            <w:r w:rsidRPr="00D02602">
              <w:rPr>
                <w:rFonts w:ascii="Times New Roman" w:hAnsi="Times New Roman"/>
                <w:sz w:val="24"/>
                <w:szCs w:val="24"/>
              </w:rPr>
              <w:t>18,95</w:t>
            </w:r>
          </w:p>
        </w:tc>
        <w:tc>
          <w:tcPr>
            <w:tcW w:w="1808" w:type="dxa"/>
          </w:tcPr>
          <w:p w:rsidR="0084382A" w:rsidRPr="00D02602" w:rsidRDefault="0084382A" w:rsidP="00D00E59">
            <w:pPr>
              <w:pStyle w:val="a3"/>
              <w:spacing w:after="0" w:line="240" w:lineRule="auto"/>
              <w:ind w:left="0"/>
              <w:jc w:val="center"/>
              <w:rPr>
                <w:rFonts w:ascii="Times New Roman" w:hAnsi="Times New Roman"/>
                <w:sz w:val="24"/>
                <w:szCs w:val="24"/>
              </w:rPr>
            </w:pPr>
            <w:r w:rsidRPr="00D02602">
              <w:rPr>
                <w:rFonts w:ascii="Times New Roman" w:hAnsi="Times New Roman"/>
                <w:sz w:val="24"/>
                <w:szCs w:val="24"/>
              </w:rPr>
              <w:t>29,17</w:t>
            </w:r>
          </w:p>
        </w:tc>
      </w:tr>
      <w:tr w:rsidR="0084382A" w:rsidRPr="00634251" w:rsidTr="00FE2262">
        <w:trPr>
          <w:cantSplit/>
        </w:trPr>
        <w:tc>
          <w:tcPr>
            <w:tcW w:w="2836" w:type="dxa"/>
          </w:tcPr>
          <w:p w:rsidR="0084382A" w:rsidRPr="00FA4B3A" w:rsidRDefault="0084382A" w:rsidP="000933F0">
            <w:pPr>
              <w:pStyle w:val="a3"/>
              <w:spacing w:after="0" w:line="240" w:lineRule="auto"/>
              <w:ind w:left="0"/>
              <w:jc w:val="both"/>
              <w:rPr>
                <w:rFonts w:ascii="Times New Roman" w:hAnsi="Times New Roman"/>
                <w:b/>
                <w:sz w:val="24"/>
                <w:szCs w:val="24"/>
              </w:rPr>
            </w:pPr>
            <w:r w:rsidRPr="00FA4B3A">
              <w:rPr>
                <w:rFonts w:ascii="Times New Roman" w:hAnsi="Times New Roman"/>
                <w:sz w:val="24"/>
                <w:szCs w:val="24"/>
              </w:rPr>
              <w:t>Количество участников, получивших 100 баллов</w:t>
            </w:r>
          </w:p>
        </w:tc>
        <w:tc>
          <w:tcPr>
            <w:tcW w:w="1807" w:type="dxa"/>
          </w:tcPr>
          <w:p w:rsidR="0084382A" w:rsidRPr="002E45E7" w:rsidRDefault="002E45E7" w:rsidP="00D00E59">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0</w:t>
            </w:r>
          </w:p>
        </w:tc>
        <w:tc>
          <w:tcPr>
            <w:tcW w:w="1807" w:type="dxa"/>
          </w:tcPr>
          <w:p w:rsidR="0084382A" w:rsidRPr="002E45E7" w:rsidRDefault="002E45E7" w:rsidP="00D00E59">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0</w:t>
            </w:r>
          </w:p>
        </w:tc>
        <w:tc>
          <w:tcPr>
            <w:tcW w:w="1807" w:type="dxa"/>
          </w:tcPr>
          <w:p w:rsidR="0084382A" w:rsidRPr="002E45E7" w:rsidRDefault="002E45E7" w:rsidP="00D00E59">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0</w:t>
            </w:r>
          </w:p>
        </w:tc>
        <w:tc>
          <w:tcPr>
            <w:tcW w:w="1808" w:type="dxa"/>
          </w:tcPr>
          <w:p w:rsidR="0084382A" w:rsidRPr="002E45E7" w:rsidRDefault="002E45E7" w:rsidP="00D00E59">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0</w:t>
            </w:r>
          </w:p>
        </w:tc>
      </w:tr>
    </w:tbl>
    <w:p w:rsidR="0084382A" w:rsidRPr="00FC6BBF" w:rsidRDefault="0084382A" w:rsidP="00A21CD4">
      <w:pPr>
        <w:pStyle w:val="3"/>
        <w:numPr>
          <w:ilvl w:val="2"/>
          <w:numId w:val="10"/>
        </w:numPr>
        <w:rPr>
          <w:rFonts w:ascii="Times New Roman" w:hAnsi="Times New Roman"/>
        </w:rPr>
      </w:pPr>
      <w:r w:rsidRPr="00FC6BBF">
        <w:rPr>
          <w:rFonts w:ascii="Times New Roman" w:hAnsi="Times New Roman"/>
          <w:b w:val="0"/>
          <w:bCs w:val="0"/>
        </w:rPr>
        <w:t xml:space="preserve">в разрезе типа ОО </w:t>
      </w:r>
    </w:p>
    <w:p w:rsidR="0084382A" w:rsidRPr="00FC6BBF" w:rsidRDefault="0084382A" w:rsidP="002B4243">
      <w:pPr>
        <w:pStyle w:val="af7"/>
        <w:keepNext/>
      </w:pPr>
      <w:r w:rsidRPr="00FC6BBF">
        <w:t xml:space="preserve">Таблица </w:t>
      </w:r>
      <w:r w:rsidR="00037C04">
        <w:rPr>
          <w:noProof/>
        </w:rPr>
        <w:fldChar w:fldCharType="begin"/>
      </w:r>
      <w:r>
        <w:rPr>
          <w:noProof/>
        </w:rPr>
        <w:instrText xml:space="preserve"> STYLEREF 1 \s </w:instrText>
      </w:r>
      <w:r w:rsidR="00037C04">
        <w:rPr>
          <w:noProof/>
        </w:rPr>
        <w:fldChar w:fldCharType="separate"/>
      </w:r>
      <w:r w:rsidR="00EE02CD">
        <w:rPr>
          <w:noProof/>
        </w:rPr>
        <w:t>1</w:t>
      </w:r>
      <w:r w:rsidR="00037C04">
        <w:rPr>
          <w:noProof/>
        </w:rPr>
        <w:fldChar w:fldCharType="end"/>
      </w:r>
      <w:r>
        <w:noBreakHyphen/>
      </w:r>
      <w:r w:rsidR="00037C04">
        <w:rPr>
          <w:noProof/>
        </w:rPr>
        <w:fldChar w:fldCharType="begin"/>
      </w:r>
      <w:r>
        <w:rPr>
          <w:noProof/>
        </w:rPr>
        <w:instrText xml:space="preserve"> SEQ Таблица \* ARABIC \s 1 </w:instrText>
      </w:r>
      <w:r w:rsidR="00037C04">
        <w:rPr>
          <w:noProof/>
        </w:rPr>
        <w:fldChar w:fldCharType="separate"/>
      </w:r>
      <w:r w:rsidR="00EE02CD">
        <w:rPr>
          <w:noProof/>
        </w:rPr>
        <w:t>9</w:t>
      </w:r>
      <w:r w:rsidR="00037C04">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9"/>
        <w:gridCol w:w="1418"/>
        <w:gridCol w:w="1701"/>
        <w:gridCol w:w="1275"/>
        <w:gridCol w:w="1560"/>
        <w:gridCol w:w="1842"/>
      </w:tblGrid>
      <w:tr w:rsidR="0084382A" w:rsidRPr="00634251" w:rsidTr="0009551D">
        <w:trPr>
          <w:cantSplit/>
          <w:tblHeader/>
        </w:trPr>
        <w:tc>
          <w:tcPr>
            <w:tcW w:w="2269" w:type="dxa"/>
            <w:vMerge w:val="restart"/>
            <w:vAlign w:val="center"/>
          </w:tcPr>
          <w:p w:rsidR="0084382A" w:rsidRPr="00F579AB" w:rsidRDefault="0084382A" w:rsidP="009A42EF">
            <w:pPr>
              <w:pStyle w:val="a3"/>
              <w:spacing w:after="0" w:line="240" w:lineRule="auto"/>
              <w:ind w:left="0"/>
              <w:jc w:val="center"/>
              <w:rPr>
                <w:rFonts w:ascii="Times New Roman" w:hAnsi="Times New Roman"/>
                <w:sz w:val="24"/>
                <w:szCs w:val="24"/>
              </w:rPr>
            </w:pPr>
          </w:p>
        </w:tc>
        <w:tc>
          <w:tcPr>
            <w:tcW w:w="5954" w:type="dxa"/>
            <w:gridSpan w:val="4"/>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sidRPr="00FA4B3A">
              <w:rPr>
                <w:rFonts w:ascii="Times New Roman" w:hAnsi="Times New Roman"/>
                <w:bCs/>
                <w:sz w:val="24"/>
                <w:szCs w:val="24"/>
                <w:lang w:eastAsia="ru-RU"/>
              </w:rPr>
              <w:t>Доля</w:t>
            </w:r>
            <w:r w:rsidRPr="00FA4B3A">
              <w:rPr>
                <w:rFonts w:ascii="Times New Roman" w:hAnsi="Times New Roman"/>
                <w:sz w:val="24"/>
                <w:szCs w:val="24"/>
              </w:rPr>
              <w:t xml:space="preserve"> участников, получивших тестовый балл</w:t>
            </w:r>
          </w:p>
        </w:tc>
        <w:tc>
          <w:tcPr>
            <w:tcW w:w="1842" w:type="dxa"/>
            <w:vMerge w:val="restart"/>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 xml:space="preserve">Количество участников, получивших </w:t>
            </w:r>
          </w:p>
          <w:p w:rsidR="0084382A" w:rsidRPr="00FA4B3A" w:rsidRDefault="0084382A" w:rsidP="009A42EF">
            <w:pPr>
              <w:pStyle w:val="a3"/>
              <w:spacing w:after="0" w:line="240" w:lineRule="auto"/>
              <w:ind w:left="0"/>
              <w:jc w:val="center"/>
              <w:rPr>
                <w:rFonts w:ascii="Times New Roman" w:hAnsi="Times New Roman"/>
                <w:sz w:val="24"/>
                <w:szCs w:val="24"/>
              </w:rPr>
            </w:pPr>
            <w:r w:rsidRPr="00FA4B3A">
              <w:rPr>
                <w:rFonts w:ascii="Times New Roman" w:hAnsi="Times New Roman"/>
                <w:sz w:val="24"/>
                <w:szCs w:val="24"/>
              </w:rPr>
              <w:t>100 баллов</w:t>
            </w:r>
          </w:p>
        </w:tc>
      </w:tr>
      <w:tr w:rsidR="0084382A" w:rsidRPr="00634251" w:rsidTr="0009551D">
        <w:trPr>
          <w:cantSplit/>
          <w:tblHeader/>
        </w:trPr>
        <w:tc>
          <w:tcPr>
            <w:tcW w:w="2269" w:type="dxa"/>
            <w:vMerge/>
            <w:vAlign w:val="center"/>
          </w:tcPr>
          <w:p w:rsidR="0084382A" w:rsidRPr="00FA4B3A" w:rsidRDefault="0084382A" w:rsidP="009A42EF">
            <w:pPr>
              <w:pStyle w:val="a3"/>
              <w:spacing w:after="0" w:line="240" w:lineRule="auto"/>
              <w:ind w:left="0"/>
              <w:jc w:val="center"/>
              <w:rPr>
                <w:rFonts w:ascii="Times New Roman" w:hAnsi="Times New Roman"/>
                <w:sz w:val="24"/>
                <w:szCs w:val="24"/>
              </w:rPr>
            </w:pPr>
          </w:p>
        </w:tc>
        <w:tc>
          <w:tcPr>
            <w:tcW w:w="1418" w:type="dxa"/>
            <w:vAlign w:val="center"/>
          </w:tcPr>
          <w:p w:rsidR="0084382A" w:rsidRPr="0009551D" w:rsidRDefault="0084382A" w:rsidP="00FE2262">
            <w:pPr>
              <w:pStyle w:val="a3"/>
              <w:spacing w:after="0" w:line="240" w:lineRule="auto"/>
              <w:ind w:left="0"/>
              <w:jc w:val="center"/>
              <w:rPr>
                <w:rFonts w:ascii="Times New Roman" w:hAnsi="Times New Roman"/>
                <w:szCs w:val="24"/>
              </w:rPr>
            </w:pPr>
            <w:r w:rsidRPr="0009551D">
              <w:rPr>
                <w:rFonts w:ascii="Times New Roman" w:hAnsi="Times New Roman"/>
                <w:szCs w:val="24"/>
              </w:rPr>
              <w:t>ниже минимального</w:t>
            </w:r>
          </w:p>
        </w:tc>
        <w:tc>
          <w:tcPr>
            <w:tcW w:w="1701" w:type="dxa"/>
            <w:vAlign w:val="center"/>
          </w:tcPr>
          <w:p w:rsidR="0084382A" w:rsidRPr="0009551D" w:rsidRDefault="0084382A" w:rsidP="00FE2262">
            <w:pPr>
              <w:pStyle w:val="a3"/>
              <w:spacing w:after="0" w:line="240" w:lineRule="auto"/>
              <w:ind w:left="0"/>
              <w:jc w:val="center"/>
              <w:rPr>
                <w:rFonts w:ascii="Times New Roman" w:hAnsi="Times New Roman"/>
                <w:szCs w:val="24"/>
              </w:rPr>
            </w:pPr>
            <w:r w:rsidRPr="0009551D">
              <w:rPr>
                <w:rFonts w:ascii="Times New Roman" w:hAnsi="Times New Roman"/>
                <w:szCs w:val="24"/>
              </w:rPr>
              <w:t xml:space="preserve">от </w:t>
            </w:r>
            <w:proofErr w:type="gramStart"/>
            <w:r w:rsidRPr="0009551D">
              <w:rPr>
                <w:rFonts w:ascii="Times New Roman" w:hAnsi="Times New Roman"/>
                <w:szCs w:val="24"/>
              </w:rPr>
              <w:t>минимального</w:t>
            </w:r>
            <w:proofErr w:type="gramEnd"/>
            <w:r w:rsidRPr="0009551D">
              <w:rPr>
                <w:rFonts w:ascii="Times New Roman" w:hAnsi="Times New Roman"/>
                <w:szCs w:val="24"/>
              </w:rPr>
              <w:t xml:space="preserve"> до 60 баллов</w:t>
            </w:r>
          </w:p>
        </w:tc>
        <w:tc>
          <w:tcPr>
            <w:tcW w:w="1275" w:type="dxa"/>
            <w:vAlign w:val="center"/>
          </w:tcPr>
          <w:p w:rsidR="0084382A" w:rsidRPr="0009551D" w:rsidRDefault="0084382A" w:rsidP="009A42EF">
            <w:pPr>
              <w:pStyle w:val="a3"/>
              <w:spacing w:after="0" w:line="240" w:lineRule="auto"/>
              <w:ind w:left="0"/>
              <w:jc w:val="center"/>
              <w:rPr>
                <w:rFonts w:ascii="Times New Roman" w:hAnsi="Times New Roman"/>
                <w:szCs w:val="24"/>
              </w:rPr>
            </w:pPr>
            <w:r w:rsidRPr="0009551D">
              <w:rPr>
                <w:rFonts w:ascii="Times New Roman" w:hAnsi="Times New Roman"/>
                <w:szCs w:val="24"/>
              </w:rPr>
              <w:t>от 61 до 80 баллов</w:t>
            </w:r>
          </w:p>
        </w:tc>
        <w:tc>
          <w:tcPr>
            <w:tcW w:w="1560" w:type="dxa"/>
            <w:vAlign w:val="center"/>
          </w:tcPr>
          <w:p w:rsidR="0084382A" w:rsidRPr="0009551D" w:rsidRDefault="0084382A" w:rsidP="009A42EF">
            <w:pPr>
              <w:pStyle w:val="a3"/>
              <w:spacing w:after="0" w:line="240" w:lineRule="auto"/>
              <w:ind w:left="0"/>
              <w:jc w:val="center"/>
              <w:rPr>
                <w:rFonts w:ascii="Times New Roman" w:hAnsi="Times New Roman"/>
                <w:szCs w:val="24"/>
              </w:rPr>
            </w:pPr>
            <w:r w:rsidRPr="0009551D">
              <w:rPr>
                <w:rFonts w:ascii="Times New Roman" w:hAnsi="Times New Roman"/>
                <w:szCs w:val="24"/>
              </w:rPr>
              <w:t>от 81 до 99 баллов</w:t>
            </w:r>
          </w:p>
        </w:tc>
        <w:tc>
          <w:tcPr>
            <w:tcW w:w="1842" w:type="dxa"/>
            <w:vMerge/>
            <w:vAlign w:val="center"/>
          </w:tcPr>
          <w:p w:rsidR="0084382A" w:rsidRPr="00FA4B3A" w:rsidRDefault="0084382A" w:rsidP="009A42EF">
            <w:pPr>
              <w:pStyle w:val="a3"/>
              <w:spacing w:after="0" w:line="240" w:lineRule="auto"/>
              <w:ind w:left="0"/>
              <w:jc w:val="center"/>
              <w:rPr>
                <w:rFonts w:ascii="Times New Roman" w:hAnsi="Times New Roman"/>
                <w:sz w:val="24"/>
                <w:szCs w:val="24"/>
              </w:rPr>
            </w:pPr>
          </w:p>
        </w:tc>
      </w:tr>
      <w:tr w:rsidR="0084382A" w:rsidRPr="00634251" w:rsidTr="0009551D">
        <w:trPr>
          <w:cantSplit/>
          <w:tblHeader/>
        </w:trPr>
        <w:tc>
          <w:tcPr>
            <w:tcW w:w="2269" w:type="dxa"/>
            <w:vAlign w:val="center"/>
          </w:tcPr>
          <w:p w:rsidR="0084382A" w:rsidRPr="00FA4B3A" w:rsidRDefault="0084382A" w:rsidP="00FE2262">
            <w:pPr>
              <w:pStyle w:val="a3"/>
              <w:spacing w:after="0" w:line="240" w:lineRule="auto"/>
              <w:ind w:left="0"/>
              <w:rPr>
                <w:rFonts w:ascii="Times New Roman" w:hAnsi="Times New Roman"/>
                <w:sz w:val="24"/>
                <w:szCs w:val="24"/>
              </w:rPr>
            </w:pPr>
            <w:r>
              <w:rPr>
                <w:rFonts w:ascii="Times New Roman" w:hAnsi="Times New Roman"/>
                <w:sz w:val="24"/>
                <w:szCs w:val="24"/>
              </w:rPr>
              <w:t xml:space="preserve">Выпускники </w:t>
            </w:r>
            <w:r w:rsidRPr="00FA4B3A">
              <w:rPr>
                <w:rFonts w:ascii="Times New Roman" w:hAnsi="Times New Roman"/>
                <w:sz w:val="24"/>
                <w:szCs w:val="24"/>
              </w:rPr>
              <w:t>СОШ</w:t>
            </w:r>
          </w:p>
        </w:tc>
        <w:tc>
          <w:tcPr>
            <w:tcW w:w="1418"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1,44</w:t>
            </w:r>
          </w:p>
        </w:tc>
        <w:tc>
          <w:tcPr>
            <w:tcW w:w="1701"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28,17</w:t>
            </w:r>
          </w:p>
        </w:tc>
        <w:tc>
          <w:tcPr>
            <w:tcW w:w="1275"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43,17</w:t>
            </w:r>
          </w:p>
        </w:tc>
        <w:tc>
          <w:tcPr>
            <w:tcW w:w="1560"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27,21</w:t>
            </w:r>
          </w:p>
        </w:tc>
        <w:tc>
          <w:tcPr>
            <w:tcW w:w="1842" w:type="dxa"/>
            <w:vAlign w:val="center"/>
          </w:tcPr>
          <w:p w:rsidR="0084382A" w:rsidRPr="002C0930" w:rsidRDefault="002C0930" w:rsidP="009A42EF">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0</w:t>
            </w:r>
          </w:p>
        </w:tc>
      </w:tr>
      <w:tr w:rsidR="0084382A" w:rsidRPr="00634251" w:rsidTr="0009551D">
        <w:trPr>
          <w:cantSplit/>
          <w:tblHeader/>
        </w:trPr>
        <w:tc>
          <w:tcPr>
            <w:tcW w:w="2269" w:type="dxa"/>
          </w:tcPr>
          <w:p w:rsidR="0084382A" w:rsidRPr="00FA4B3A" w:rsidRDefault="0084382A" w:rsidP="00D43617">
            <w:pPr>
              <w:pStyle w:val="a3"/>
              <w:spacing w:after="0" w:line="240" w:lineRule="auto"/>
              <w:ind w:left="0"/>
              <w:jc w:val="both"/>
              <w:rPr>
                <w:rFonts w:ascii="Times New Roman" w:hAnsi="Times New Roman"/>
                <w:b/>
                <w:sz w:val="24"/>
                <w:szCs w:val="24"/>
              </w:rPr>
            </w:pPr>
            <w:r>
              <w:rPr>
                <w:rFonts w:ascii="Times New Roman" w:hAnsi="Times New Roman"/>
                <w:sz w:val="24"/>
                <w:szCs w:val="24"/>
              </w:rPr>
              <w:t>Выпускники СОШ с УИОП</w:t>
            </w:r>
          </w:p>
        </w:tc>
        <w:tc>
          <w:tcPr>
            <w:tcW w:w="1418"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0,00</w:t>
            </w:r>
          </w:p>
        </w:tc>
        <w:tc>
          <w:tcPr>
            <w:tcW w:w="1701"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21,60</w:t>
            </w:r>
          </w:p>
        </w:tc>
        <w:tc>
          <w:tcPr>
            <w:tcW w:w="1275"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42,59</w:t>
            </w:r>
          </w:p>
        </w:tc>
        <w:tc>
          <w:tcPr>
            <w:tcW w:w="1560"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35,80</w:t>
            </w:r>
          </w:p>
        </w:tc>
        <w:tc>
          <w:tcPr>
            <w:tcW w:w="1842" w:type="dxa"/>
            <w:vAlign w:val="center"/>
          </w:tcPr>
          <w:p w:rsidR="0084382A" w:rsidRPr="002C0930" w:rsidRDefault="002C0930" w:rsidP="009A42EF">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0</w:t>
            </w:r>
          </w:p>
        </w:tc>
      </w:tr>
      <w:tr w:rsidR="0084382A" w:rsidRPr="00634251" w:rsidTr="0009551D">
        <w:trPr>
          <w:cantSplit/>
          <w:tblHeader/>
        </w:trPr>
        <w:tc>
          <w:tcPr>
            <w:tcW w:w="2269" w:type="dxa"/>
          </w:tcPr>
          <w:p w:rsidR="0084382A" w:rsidRPr="00FA4B3A" w:rsidRDefault="0084382A" w:rsidP="00D43617">
            <w:pPr>
              <w:pStyle w:val="a3"/>
              <w:spacing w:after="0" w:line="240" w:lineRule="auto"/>
              <w:ind w:left="0"/>
              <w:jc w:val="both"/>
              <w:rPr>
                <w:rFonts w:ascii="Times New Roman" w:hAnsi="Times New Roman"/>
                <w:sz w:val="24"/>
                <w:szCs w:val="24"/>
              </w:rPr>
            </w:pPr>
            <w:r>
              <w:rPr>
                <w:rFonts w:ascii="Times New Roman" w:hAnsi="Times New Roman"/>
                <w:sz w:val="24"/>
                <w:szCs w:val="24"/>
              </w:rPr>
              <w:t>Выпускники лицеев и гимназий</w:t>
            </w:r>
          </w:p>
        </w:tc>
        <w:tc>
          <w:tcPr>
            <w:tcW w:w="1418"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0,25</w:t>
            </w:r>
          </w:p>
        </w:tc>
        <w:tc>
          <w:tcPr>
            <w:tcW w:w="1701"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12,50</w:t>
            </w:r>
          </w:p>
        </w:tc>
        <w:tc>
          <w:tcPr>
            <w:tcW w:w="1275"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42,00</w:t>
            </w:r>
          </w:p>
        </w:tc>
        <w:tc>
          <w:tcPr>
            <w:tcW w:w="1560"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45,25</w:t>
            </w:r>
          </w:p>
        </w:tc>
        <w:tc>
          <w:tcPr>
            <w:tcW w:w="1842" w:type="dxa"/>
            <w:vAlign w:val="center"/>
          </w:tcPr>
          <w:p w:rsidR="0084382A" w:rsidRPr="002C0930" w:rsidRDefault="002C0930" w:rsidP="009A42EF">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0</w:t>
            </w:r>
          </w:p>
        </w:tc>
      </w:tr>
      <w:tr w:rsidR="0084382A" w:rsidRPr="00634251" w:rsidTr="0009551D">
        <w:trPr>
          <w:cantSplit/>
          <w:tblHeader/>
        </w:trPr>
        <w:tc>
          <w:tcPr>
            <w:tcW w:w="2269" w:type="dxa"/>
          </w:tcPr>
          <w:p w:rsidR="0084382A" w:rsidRDefault="0084382A" w:rsidP="00D43617">
            <w:pPr>
              <w:pStyle w:val="a3"/>
              <w:spacing w:after="0" w:line="240" w:lineRule="auto"/>
              <w:ind w:left="0"/>
              <w:jc w:val="both"/>
              <w:rPr>
                <w:rFonts w:ascii="Times New Roman" w:hAnsi="Times New Roman"/>
                <w:sz w:val="24"/>
                <w:szCs w:val="24"/>
              </w:rPr>
            </w:pPr>
            <w:r>
              <w:rPr>
                <w:rFonts w:ascii="Times New Roman" w:hAnsi="Times New Roman"/>
                <w:sz w:val="24"/>
                <w:szCs w:val="24"/>
              </w:rPr>
              <w:t>Выпускники коррекционных школ и школ - интернатов</w:t>
            </w:r>
          </w:p>
        </w:tc>
        <w:tc>
          <w:tcPr>
            <w:tcW w:w="1418"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w:t>
            </w:r>
          </w:p>
        </w:tc>
        <w:tc>
          <w:tcPr>
            <w:tcW w:w="1701"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w:t>
            </w:r>
          </w:p>
        </w:tc>
        <w:tc>
          <w:tcPr>
            <w:tcW w:w="1275"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w:t>
            </w:r>
          </w:p>
        </w:tc>
        <w:tc>
          <w:tcPr>
            <w:tcW w:w="1560"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w:t>
            </w:r>
          </w:p>
        </w:tc>
        <w:tc>
          <w:tcPr>
            <w:tcW w:w="1842"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w:t>
            </w:r>
          </w:p>
        </w:tc>
      </w:tr>
      <w:tr w:rsidR="0084382A" w:rsidRPr="00634251" w:rsidTr="0009551D">
        <w:trPr>
          <w:cantSplit/>
          <w:tblHeader/>
        </w:trPr>
        <w:tc>
          <w:tcPr>
            <w:tcW w:w="2269" w:type="dxa"/>
          </w:tcPr>
          <w:p w:rsidR="0084382A" w:rsidRDefault="0084382A" w:rsidP="00D43617">
            <w:pPr>
              <w:pStyle w:val="a3"/>
              <w:spacing w:after="0" w:line="240" w:lineRule="auto"/>
              <w:ind w:left="0"/>
              <w:jc w:val="both"/>
              <w:rPr>
                <w:rFonts w:ascii="Times New Roman" w:hAnsi="Times New Roman"/>
                <w:sz w:val="24"/>
                <w:szCs w:val="24"/>
              </w:rPr>
            </w:pPr>
            <w:r>
              <w:rPr>
                <w:rFonts w:ascii="Times New Roman" w:hAnsi="Times New Roman"/>
                <w:sz w:val="24"/>
                <w:szCs w:val="24"/>
              </w:rPr>
              <w:t>Выпускники вечерних школ и центров образования</w:t>
            </w:r>
          </w:p>
        </w:tc>
        <w:tc>
          <w:tcPr>
            <w:tcW w:w="1418"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0,00</w:t>
            </w:r>
          </w:p>
        </w:tc>
        <w:tc>
          <w:tcPr>
            <w:tcW w:w="1701"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100,00</w:t>
            </w:r>
          </w:p>
        </w:tc>
        <w:tc>
          <w:tcPr>
            <w:tcW w:w="1275"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0,00</w:t>
            </w:r>
          </w:p>
        </w:tc>
        <w:tc>
          <w:tcPr>
            <w:tcW w:w="1560"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0,00</w:t>
            </w:r>
          </w:p>
        </w:tc>
        <w:tc>
          <w:tcPr>
            <w:tcW w:w="1842" w:type="dxa"/>
            <w:vAlign w:val="center"/>
          </w:tcPr>
          <w:p w:rsidR="0084382A" w:rsidRPr="002C0930" w:rsidRDefault="002C0930" w:rsidP="009A42EF">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0</w:t>
            </w:r>
          </w:p>
        </w:tc>
      </w:tr>
      <w:tr w:rsidR="0084382A" w:rsidRPr="00634251" w:rsidTr="0009551D">
        <w:trPr>
          <w:cantSplit/>
          <w:tblHeader/>
        </w:trPr>
        <w:tc>
          <w:tcPr>
            <w:tcW w:w="2269" w:type="dxa"/>
          </w:tcPr>
          <w:p w:rsidR="0084382A" w:rsidRDefault="0084382A" w:rsidP="00D43617">
            <w:pPr>
              <w:pStyle w:val="a3"/>
              <w:spacing w:after="0" w:line="240" w:lineRule="auto"/>
              <w:ind w:left="0"/>
              <w:jc w:val="both"/>
              <w:rPr>
                <w:rFonts w:ascii="Times New Roman" w:hAnsi="Times New Roman"/>
                <w:sz w:val="24"/>
                <w:szCs w:val="24"/>
              </w:rPr>
            </w:pPr>
            <w:r>
              <w:rPr>
                <w:rFonts w:ascii="Times New Roman" w:hAnsi="Times New Roman"/>
                <w:sz w:val="24"/>
                <w:szCs w:val="24"/>
              </w:rPr>
              <w:t>Выпускники прошлых лет</w:t>
            </w:r>
          </w:p>
        </w:tc>
        <w:tc>
          <w:tcPr>
            <w:tcW w:w="1418"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3,16</w:t>
            </w:r>
          </w:p>
        </w:tc>
        <w:tc>
          <w:tcPr>
            <w:tcW w:w="1701"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31,58</w:t>
            </w:r>
          </w:p>
        </w:tc>
        <w:tc>
          <w:tcPr>
            <w:tcW w:w="1275"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46,32</w:t>
            </w:r>
          </w:p>
        </w:tc>
        <w:tc>
          <w:tcPr>
            <w:tcW w:w="1560"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18,95</w:t>
            </w:r>
          </w:p>
        </w:tc>
        <w:tc>
          <w:tcPr>
            <w:tcW w:w="1842" w:type="dxa"/>
            <w:vAlign w:val="center"/>
          </w:tcPr>
          <w:p w:rsidR="0084382A" w:rsidRPr="002C0930" w:rsidRDefault="002C0930" w:rsidP="009A42EF">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0</w:t>
            </w:r>
          </w:p>
        </w:tc>
      </w:tr>
      <w:tr w:rsidR="0084382A" w:rsidRPr="00634251" w:rsidTr="0009551D">
        <w:trPr>
          <w:cantSplit/>
          <w:tblHeader/>
        </w:trPr>
        <w:tc>
          <w:tcPr>
            <w:tcW w:w="2269" w:type="dxa"/>
          </w:tcPr>
          <w:p w:rsidR="0084382A" w:rsidRDefault="0084382A" w:rsidP="00D43617">
            <w:pPr>
              <w:pStyle w:val="a3"/>
              <w:spacing w:after="0" w:line="240" w:lineRule="auto"/>
              <w:ind w:left="0"/>
              <w:jc w:val="both"/>
              <w:rPr>
                <w:rFonts w:ascii="Times New Roman" w:hAnsi="Times New Roman"/>
                <w:sz w:val="24"/>
                <w:szCs w:val="24"/>
              </w:rPr>
            </w:pPr>
            <w:r>
              <w:rPr>
                <w:rFonts w:ascii="Times New Roman" w:hAnsi="Times New Roman"/>
                <w:sz w:val="24"/>
                <w:szCs w:val="24"/>
              </w:rPr>
              <w:t xml:space="preserve">Выпускники текущего года,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по программам СПО</w:t>
            </w:r>
          </w:p>
        </w:tc>
        <w:tc>
          <w:tcPr>
            <w:tcW w:w="1418"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0,00</w:t>
            </w:r>
          </w:p>
        </w:tc>
        <w:tc>
          <w:tcPr>
            <w:tcW w:w="1701"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66,67</w:t>
            </w:r>
          </w:p>
        </w:tc>
        <w:tc>
          <w:tcPr>
            <w:tcW w:w="1275"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22,22</w:t>
            </w:r>
          </w:p>
        </w:tc>
        <w:tc>
          <w:tcPr>
            <w:tcW w:w="1560" w:type="dxa"/>
            <w:vAlign w:val="center"/>
          </w:tcPr>
          <w:p w:rsidR="0084382A" w:rsidRPr="00FA4B3A" w:rsidRDefault="0084382A" w:rsidP="009A42EF">
            <w:pPr>
              <w:pStyle w:val="a3"/>
              <w:spacing w:after="0" w:line="240" w:lineRule="auto"/>
              <w:ind w:left="0"/>
              <w:jc w:val="center"/>
              <w:rPr>
                <w:rFonts w:ascii="Times New Roman" w:hAnsi="Times New Roman"/>
                <w:sz w:val="24"/>
                <w:szCs w:val="24"/>
              </w:rPr>
            </w:pPr>
            <w:r>
              <w:rPr>
                <w:rFonts w:ascii="Times New Roman" w:hAnsi="Times New Roman"/>
                <w:sz w:val="24"/>
                <w:szCs w:val="24"/>
              </w:rPr>
              <w:t>11,11</w:t>
            </w:r>
          </w:p>
        </w:tc>
        <w:tc>
          <w:tcPr>
            <w:tcW w:w="1842" w:type="dxa"/>
            <w:vAlign w:val="center"/>
          </w:tcPr>
          <w:p w:rsidR="0084382A" w:rsidRPr="002C0930" w:rsidRDefault="002C0930" w:rsidP="009A42EF">
            <w:pPr>
              <w:pStyle w:val="a3"/>
              <w:spacing w:after="0" w:line="240" w:lineRule="auto"/>
              <w:ind w:left="0"/>
              <w:jc w:val="center"/>
              <w:rPr>
                <w:rFonts w:ascii="Times New Roman" w:hAnsi="Times New Roman"/>
                <w:sz w:val="24"/>
                <w:szCs w:val="24"/>
                <w:lang w:val="en-US"/>
              </w:rPr>
            </w:pPr>
            <w:r>
              <w:rPr>
                <w:rFonts w:ascii="Times New Roman" w:hAnsi="Times New Roman"/>
                <w:sz w:val="24"/>
                <w:szCs w:val="24"/>
                <w:lang w:val="en-US"/>
              </w:rPr>
              <w:t>0</w:t>
            </w:r>
          </w:p>
        </w:tc>
      </w:tr>
    </w:tbl>
    <w:p w:rsidR="0084382A" w:rsidRPr="00FC6BBF" w:rsidRDefault="0084382A" w:rsidP="00A21CD4">
      <w:pPr>
        <w:pStyle w:val="3"/>
        <w:numPr>
          <w:ilvl w:val="2"/>
          <w:numId w:val="10"/>
        </w:numPr>
        <w:rPr>
          <w:rFonts w:ascii="Times New Roman" w:hAnsi="Times New Roman"/>
        </w:rPr>
      </w:pPr>
      <w:r w:rsidRPr="00FC6BBF">
        <w:rPr>
          <w:rFonts w:ascii="Times New Roman" w:hAnsi="Times New Roman"/>
          <w:b w:val="0"/>
          <w:bCs w:val="0"/>
        </w:rPr>
        <w:t>основные результаты ЕГЭ по предмету в сравнении по АТЕ</w:t>
      </w:r>
    </w:p>
    <w:p w:rsidR="0084382A" w:rsidRPr="00FC6BBF" w:rsidRDefault="0084382A" w:rsidP="002B4243">
      <w:pPr>
        <w:pStyle w:val="af7"/>
        <w:keepNext/>
      </w:pPr>
      <w:r w:rsidRPr="00FC6BBF">
        <w:t xml:space="preserve">Таблица </w:t>
      </w:r>
      <w:r w:rsidR="00037C04">
        <w:rPr>
          <w:noProof/>
        </w:rPr>
        <w:fldChar w:fldCharType="begin"/>
      </w:r>
      <w:r>
        <w:rPr>
          <w:noProof/>
        </w:rPr>
        <w:instrText xml:space="preserve"> STYLEREF 1 \s </w:instrText>
      </w:r>
      <w:r w:rsidR="00037C04">
        <w:rPr>
          <w:noProof/>
        </w:rPr>
        <w:fldChar w:fldCharType="separate"/>
      </w:r>
      <w:r w:rsidR="00EE02CD">
        <w:rPr>
          <w:noProof/>
        </w:rPr>
        <w:t>1</w:t>
      </w:r>
      <w:r w:rsidR="00037C04">
        <w:rPr>
          <w:noProof/>
        </w:rPr>
        <w:fldChar w:fldCharType="end"/>
      </w:r>
      <w:r>
        <w:noBreakHyphen/>
      </w:r>
      <w:r w:rsidR="00037C04">
        <w:rPr>
          <w:noProof/>
        </w:rPr>
        <w:fldChar w:fldCharType="begin"/>
      </w:r>
      <w:r>
        <w:rPr>
          <w:noProof/>
        </w:rPr>
        <w:instrText xml:space="preserve"> SEQ Таблица \* ARABIC \s 1 </w:instrText>
      </w:r>
      <w:r w:rsidR="00037C04">
        <w:rPr>
          <w:noProof/>
        </w:rPr>
        <w:fldChar w:fldCharType="separate"/>
      </w:r>
      <w:r w:rsidR="00EE02CD">
        <w:rPr>
          <w:noProof/>
        </w:rPr>
        <w:t>10</w:t>
      </w:r>
      <w:r w:rsidR="00037C04">
        <w:rPr>
          <w:noProof/>
        </w:rPr>
        <w:fldChar w:fldCharType="end"/>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6"/>
        <w:gridCol w:w="2553"/>
        <w:gridCol w:w="1701"/>
        <w:gridCol w:w="1276"/>
        <w:gridCol w:w="1274"/>
        <w:gridCol w:w="1275"/>
        <w:gridCol w:w="1561"/>
      </w:tblGrid>
      <w:tr w:rsidR="0084382A" w:rsidRPr="0009551D" w:rsidTr="0009551D">
        <w:trPr>
          <w:cantSplit/>
          <w:tblHeader/>
        </w:trPr>
        <w:tc>
          <w:tcPr>
            <w:tcW w:w="566" w:type="dxa"/>
            <w:vMerge w:val="restart"/>
            <w:vAlign w:val="center"/>
          </w:tcPr>
          <w:p w:rsidR="0084382A" w:rsidRPr="0009551D" w:rsidRDefault="0084382A" w:rsidP="00634251">
            <w:pPr>
              <w:pStyle w:val="a3"/>
              <w:spacing w:line="240" w:lineRule="auto"/>
              <w:ind w:left="0"/>
              <w:jc w:val="center"/>
              <w:rPr>
                <w:rFonts w:ascii="Times New Roman" w:hAnsi="Times New Roman"/>
                <w:sz w:val="24"/>
                <w:szCs w:val="24"/>
              </w:rPr>
            </w:pPr>
            <w:r w:rsidRPr="0009551D">
              <w:rPr>
                <w:rFonts w:ascii="Times New Roman" w:hAnsi="Times New Roman"/>
                <w:sz w:val="24"/>
                <w:szCs w:val="24"/>
              </w:rPr>
              <w:t>№</w:t>
            </w:r>
          </w:p>
        </w:tc>
        <w:tc>
          <w:tcPr>
            <w:tcW w:w="2553" w:type="dxa"/>
            <w:vMerge w:val="restart"/>
            <w:vAlign w:val="center"/>
          </w:tcPr>
          <w:p w:rsidR="0084382A" w:rsidRPr="0009551D" w:rsidRDefault="0084382A" w:rsidP="00634251">
            <w:pPr>
              <w:pStyle w:val="a3"/>
              <w:spacing w:line="240" w:lineRule="auto"/>
              <w:ind w:left="0"/>
              <w:jc w:val="center"/>
              <w:rPr>
                <w:rFonts w:ascii="Times New Roman" w:hAnsi="Times New Roman"/>
                <w:sz w:val="24"/>
                <w:szCs w:val="24"/>
              </w:rPr>
            </w:pPr>
            <w:r w:rsidRPr="0009551D">
              <w:rPr>
                <w:rFonts w:ascii="Times New Roman" w:hAnsi="Times New Roman"/>
                <w:sz w:val="24"/>
                <w:szCs w:val="24"/>
              </w:rPr>
              <w:t>Наименование АТЕ</w:t>
            </w:r>
          </w:p>
        </w:tc>
        <w:tc>
          <w:tcPr>
            <w:tcW w:w="5526" w:type="dxa"/>
            <w:gridSpan w:val="4"/>
          </w:tcPr>
          <w:p w:rsidR="0084382A" w:rsidRPr="0009551D" w:rsidRDefault="0084382A" w:rsidP="00634251">
            <w:pPr>
              <w:pStyle w:val="a3"/>
              <w:spacing w:line="240" w:lineRule="auto"/>
              <w:ind w:left="0"/>
              <w:jc w:val="center"/>
              <w:rPr>
                <w:rFonts w:ascii="Times New Roman" w:hAnsi="Times New Roman"/>
                <w:sz w:val="24"/>
                <w:szCs w:val="24"/>
              </w:rPr>
            </w:pPr>
            <w:r w:rsidRPr="0009551D">
              <w:rPr>
                <w:rFonts w:ascii="Times New Roman" w:hAnsi="Times New Roman"/>
                <w:sz w:val="24"/>
                <w:szCs w:val="24"/>
              </w:rPr>
              <w:t>Доля участников, получивших тестовый балл</w:t>
            </w:r>
          </w:p>
        </w:tc>
        <w:tc>
          <w:tcPr>
            <w:tcW w:w="1561" w:type="dxa"/>
            <w:vMerge w:val="restart"/>
            <w:vAlign w:val="center"/>
          </w:tcPr>
          <w:p w:rsidR="0084382A" w:rsidRPr="0009551D" w:rsidRDefault="0084382A" w:rsidP="00634251">
            <w:pPr>
              <w:pStyle w:val="a3"/>
              <w:spacing w:line="240" w:lineRule="auto"/>
              <w:ind w:left="0"/>
              <w:jc w:val="center"/>
              <w:rPr>
                <w:rFonts w:ascii="Times New Roman" w:hAnsi="Times New Roman"/>
                <w:sz w:val="24"/>
                <w:szCs w:val="24"/>
              </w:rPr>
            </w:pPr>
            <w:r w:rsidRPr="0009551D">
              <w:rPr>
                <w:rFonts w:ascii="Times New Roman" w:hAnsi="Times New Roman"/>
                <w:sz w:val="24"/>
                <w:szCs w:val="24"/>
              </w:rPr>
              <w:t>Количество участников, получивших 100 баллов</w:t>
            </w:r>
          </w:p>
        </w:tc>
      </w:tr>
      <w:tr w:rsidR="0084382A" w:rsidRPr="0009551D" w:rsidTr="0009551D">
        <w:trPr>
          <w:cantSplit/>
          <w:tblHeader/>
        </w:trPr>
        <w:tc>
          <w:tcPr>
            <w:tcW w:w="566" w:type="dxa"/>
            <w:vMerge/>
          </w:tcPr>
          <w:p w:rsidR="0084382A" w:rsidRPr="0009551D" w:rsidRDefault="0084382A" w:rsidP="00634251">
            <w:pPr>
              <w:pStyle w:val="a3"/>
              <w:spacing w:line="240" w:lineRule="auto"/>
              <w:ind w:left="0"/>
              <w:jc w:val="center"/>
              <w:rPr>
                <w:rFonts w:ascii="Times New Roman" w:hAnsi="Times New Roman"/>
                <w:sz w:val="24"/>
                <w:szCs w:val="24"/>
              </w:rPr>
            </w:pPr>
          </w:p>
        </w:tc>
        <w:tc>
          <w:tcPr>
            <w:tcW w:w="2553" w:type="dxa"/>
            <w:vMerge/>
          </w:tcPr>
          <w:p w:rsidR="0084382A" w:rsidRPr="0009551D" w:rsidRDefault="0084382A" w:rsidP="00634251">
            <w:pPr>
              <w:pStyle w:val="a3"/>
              <w:spacing w:line="240" w:lineRule="auto"/>
              <w:ind w:left="0"/>
              <w:jc w:val="center"/>
              <w:rPr>
                <w:rFonts w:ascii="Times New Roman" w:hAnsi="Times New Roman"/>
                <w:sz w:val="24"/>
                <w:szCs w:val="24"/>
              </w:rPr>
            </w:pPr>
          </w:p>
        </w:tc>
        <w:tc>
          <w:tcPr>
            <w:tcW w:w="1701" w:type="dxa"/>
            <w:vAlign w:val="center"/>
          </w:tcPr>
          <w:p w:rsidR="0084382A" w:rsidRPr="0009551D" w:rsidRDefault="0084382A" w:rsidP="00634251">
            <w:pPr>
              <w:pStyle w:val="a3"/>
              <w:spacing w:line="240" w:lineRule="auto"/>
              <w:ind w:left="0"/>
              <w:jc w:val="center"/>
              <w:rPr>
                <w:rFonts w:ascii="Times New Roman" w:hAnsi="Times New Roman"/>
                <w:i/>
                <w:szCs w:val="24"/>
              </w:rPr>
            </w:pPr>
            <w:r w:rsidRPr="0009551D">
              <w:rPr>
                <w:rFonts w:ascii="Times New Roman" w:hAnsi="Times New Roman"/>
                <w:szCs w:val="24"/>
              </w:rPr>
              <w:t>ниже минимального</w:t>
            </w:r>
          </w:p>
        </w:tc>
        <w:tc>
          <w:tcPr>
            <w:tcW w:w="1276" w:type="dxa"/>
            <w:vAlign w:val="center"/>
          </w:tcPr>
          <w:p w:rsidR="0084382A" w:rsidRPr="0009551D" w:rsidRDefault="0084382A" w:rsidP="00634251">
            <w:pPr>
              <w:pStyle w:val="a3"/>
              <w:spacing w:after="0" w:line="240" w:lineRule="auto"/>
              <w:ind w:left="0"/>
              <w:jc w:val="center"/>
              <w:rPr>
                <w:rFonts w:ascii="Times New Roman" w:hAnsi="Times New Roman"/>
                <w:i/>
                <w:szCs w:val="24"/>
              </w:rPr>
            </w:pPr>
            <w:r w:rsidRPr="0009551D">
              <w:rPr>
                <w:rFonts w:ascii="Times New Roman" w:hAnsi="Times New Roman"/>
                <w:szCs w:val="24"/>
              </w:rPr>
              <w:t xml:space="preserve">от </w:t>
            </w:r>
            <w:proofErr w:type="spellStart"/>
            <w:proofErr w:type="gramStart"/>
            <w:r w:rsidRPr="0009551D">
              <w:rPr>
                <w:rFonts w:ascii="Times New Roman" w:hAnsi="Times New Roman"/>
                <w:szCs w:val="24"/>
              </w:rPr>
              <w:t>минималь</w:t>
            </w:r>
            <w:r w:rsidR="0009551D">
              <w:rPr>
                <w:rFonts w:ascii="Times New Roman" w:hAnsi="Times New Roman"/>
                <w:szCs w:val="24"/>
              </w:rPr>
              <w:t>-</w:t>
            </w:r>
            <w:r w:rsidRPr="0009551D">
              <w:rPr>
                <w:rFonts w:ascii="Times New Roman" w:hAnsi="Times New Roman"/>
                <w:szCs w:val="24"/>
              </w:rPr>
              <w:t>ного</w:t>
            </w:r>
            <w:proofErr w:type="spellEnd"/>
            <w:proofErr w:type="gramEnd"/>
            <w:r w:rsidRPr="0009551D">
              <w:rPr>
                <w:rFonts w:ascii="Times New Roman" w:hAnsi="Times New Roman"/>
                <w:szCs w:val="24"/>
              </w:rPr>
              <w:t xml:space="preserve"> до 60 баллов</w:t>
            </w:r>
          </w:p>
        </w:tc>
        <w:tc>
          <w:tcPr>
            <w:tcW w:w="1274" w:type="dxa"/>
            <w:vAlign w:val="center"/>
          </w:tcPr>
          <w:p w:rsidR="0084382A" w:rsidRPr="0009551D" w:rsidRDefault="0084382A" w:rsidP="00634251">
            <w:pPr>
              <w:pStyle w:val="a3"/>
              <w:spacing w:line="240" w:lineRule="auto"/>
              <w:ind w:left="0"/>
              <w:jc w:val="center"/>
              <w:rPr>
                <w:rFonts w:ascii="Times New Roman" w:hAnsi="Times New Roman"/>
                <w:i/>
                <w:szCs w:val="24"/>
              </w:rPr>
            </w:pPr>
            <w:r w:rsidRPr="0009551D">
              <w:rPr>
                <w:rFonts w:ascii="Times New Roman" w:hAnsi="Times New Roman"/>
                <w:szCs w:val="24"/>
              </w:rPr>
              <w:t>от 61 до 80 баллов</w:t>
            </w:r>
          </w:p>
        </w:tc>
        <w:tc>
          <w:tcPr>
            <w:tcW w:w="1275" w:type="dxa"/>
            <w:vAlign w:val="center"/>
          </w:tcPr>
          <w:p w:rsidR="0084382A" w:rsidRPr="0009551D" w:rsidRDefault="0084382A" w:rsidP="00634251">
            <w:pPr>
              <w:pStyle w:val="a3"/>
              <w:spacing w:line="240" w:lineRule="auto"/>
              <w:ind w:left="0"/>
              <w:jc w:val="center"/>
              <w:rPr>
                <w:rFonts w:ascii="Times New Roman" w:hAnsi="Times New Roman"/>
                <w:i/>
                <w:szCs w:val="24"/>
              </w:rPr>
            </w:pPr>
            <w:r w:rsidRPr="0009551D">
              <w:rPr>
                <w:rFonts w:ascii="Times New Roman" w:hAnsi="Times New Roman"/>
                <w:szCs w:val="24"/>
              </w:rPr>
              <w:t>от 81 до 99 баллов</w:t>
            </w:r>
          </w:p>
        </w:tc>
        <w:tc>
          <w:tcPr>
            <w:tcW w:w="1561" w:type="dxa"/>
            <w:vMerge/>
          </w:tcPr>
          <w:p w:rsidR="0084382A" w:rsidRPr="0009551D" w:rsidRDefault="0084382A" w:rsidP="00634251">
            <w:pPr>
              <w:pStyle w:val="a3"/>
              <w:spacing w:line="240" w:lineRule="auto"/>
              <w:ind w:left="0"/>
              <w:jc w:val="center"/>
              <w:rPr>
                <w:rFonts w:ascii="Times New Roman" w:hAnsi="Times New Roman"/>
                <w:i/>
                <w:sz w:val="24"/>
                <w:szCs w:val="24"/>
              </w:rPr>
            </w:pPr>
          </w:p>
        </w:tc>
      </w:tr>
      <w:tr w:rsidR="0084382A" w:rsidRPr="0009551D" w:rsidTr="0009551D">
        <w:trPr>
          <w:cantSplit/>
          <w:trHeight w:val="20"/>
        </w:trPr>
        <w:tc>
          <w:tcPr>
            <w:tcW w:w="566" w:type="dxa"/>
            <w:vAlign w:val="center"/>
          </w:tcPr>
          <w:p w:rsidR="0084382A" w:rsidRPr="0009551D" w:rsidRDefault="0084382A">
            <w:pPr>
              <w:jc w:val="center"/>
              <w:rPr>
                <w:color w:val="000000"/>
              </w:rPr>
            </w:pPr>
            <w:r w:rsidRPr="0009551D">
              <w:rPr>
                <w:color w:val="000000"/>
              </w:rPr>
              <w:t>1</w:t>
            </w:r>
          </w:p>
        </w:tc>
        <w:tc>
          <w:tcPr>
            <w:tcW w:w="2553" w:type="dxa"/>
            <w:vAlign w:val="center"/>
          </w:tcPr>
          <w:p w:rsidR="0084382A" w:rsidRPr="0009551D" w:rsidRDefault="0084382A">
            <w:pPr>
              <w:jc w:val="center"/>
              <w:rPr>
                <w:color w:val="000000"/>
              </w:rPr>
            </w:pPr>
            <w:proofErr w:type="spellStart"/>
            <w:r w:rsidRPr="0009551D">
              <w:rPr>
                <w:color w:val="000000"/>
              </w:rPr>
              <w:t>Ардатовский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60,00</w:t>
            </w:r>
          </w:p>
        </w:tc>
        <w:tc>
          <w:tcPr>
            <w:tcW w:w="1274" w:type="dxa"/>
            <w:vAlign w:val="center"/>
          </w:tcPr>
          <w:p w:rsidR="0084382A" w:rsidRPr="0009551D" w:rsidRDefault="0084382A">
            <w:pPr>
              <w:jc w:val="center"/>
              <w:rPr>
                <w:color w:val="000000"/>
              </w:rPr>
            </w:pPr>
            <w:r w:rsidRPr="0009551D">
              <w:rPr>
                <w:color w:val="000000"/>
              </w:rPr>
              <w:t>40,00</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2</w:t>
            </w:r>
          </w:p>
        </w:tc>
        <w:tc>
          <w:tcPr>
            <w:tcW w:w="2553" w:type="dxa"/>
            <w:vAlign w:val="center"/>
          </w:tcPr>
          <w:p w:rsidR="0084382A" w:rsidRPr="0009551D" w:rsidRDefault="0084382A">
            <w:pPr>
              <w:jc w:val="center"/>
              <w:rPr>
                <w:color w:val="000000"/>
              </w:rPr>
            </w:pPr>
            <w:proofErr w:type="spellStart"/>
            <w:r w:rsidRPr="0009551D">
              <w:rPr>
                <w:color w:val="000000"/>
              </w:rPr>
              <w:t>Арзамасский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0,00</w:t>
            </w:r>
          </w:p>
        </w:tc>
        <w:tc>
          <w:tcPr>
            <w:tcW w:w="1274" w:type="dxa"/>
            <w:vAlign w:val="center"/>
          </w:tcPr>
          <w:p w:rsidR="0084382A" w:rsidRPr="0009551D" w:rsidRDefault="0084382A">
            <w:pPr>
              <w:jc w:val="center"/>
              <w:rPr>
                <w:color w:val="000000"/>
              </w:rPr>
            </w:pPr>
            <w:r w:rsidRPr="0009551D">
              <w:rPr>
                <w:color w:val="000000"/>
              </w:rPr>
              <w:t>100,00</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3</w:t>
            </w:r>
          </w:p>
        </w:tc>
        <w:tc>
          <w:tcPr>
            <w:tcW w:w="2553" w:type="dxa"/>
            <w:vAlign w:val="center"/>
          </w:tcPr>
          <w:p w:rsidR="0084382A" w:rsidRPr="0009551D" w:rsidRDefault="0084382A">
            <w:pPr>
              <w:jc w:val="center"/>
              <w:rPr>
                <w:color w:val="000000"/>
              </w:rPr>
            </w:pPr>
            <w:proofErr w:type="spellStart"/>
            <w:r w:rsidRPr="0009551D">
              <w:rPr>
                <w:color w:val="000000"/>
              </w:rPr>
              <w:t>Большеболдинский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0,00</w:t>
            </w:r>
          </w:p>
        </w:tc>
        <w:tc>
          <w:tcPr>
            <w:tcW w:w="1274" w:type="dxa"/>
            <w:vAlign w:val="center"/>
          </w:tcPr>
          <w:p w:rsidR="0084382A" w:rsidRPr="0009551D" w:rsidRDefault="0084382A">
            <w:pPr>
              <w:jc w:val="center"/>
              <w:rPr>
                <w:color w:val="000000"/>
              </w:rPr>
            </w:pPr>
            <w:r w:rsidRPr="0009551D">
              <w:rPr>
                <w:color w:val="000000"/>
              </w:rPr>
              <w:t>50,00</w:t>
            </w:r>
          </w:p>
        </w:tc>
        <w:tc>
          <w:tcPr>
            <w:tcW w:w="1275" w:type="dxa"/>
            <w:vAlign w:val="center"/>
          </w:tcPr>
          <w:p w:rsidR="0084382A" w:rsidRPr="0009551D" w:rsidRDefault="0084382A">
            <w:pPr>
              <w:jc w:val="center"/>
              <w:rPr>
                <w:color w:val="000000"/>
              </w:rPr>
            </w:pPr>
            <w:r w:rsidRPr="0009551D">
              <w:rPr>
                <w:color w:val="000000"/>
              </w:rPr>
              <w:t>50,00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4</w:t>
            </w:r>
          </w:p>
        </w:tc>
        <w:tc>
          <w:tcPr>
            <w:tcW w:w="2553" w:type="dxa"/>
            <w:vAlign w:val="center"/>
          </w:tcPr>
          <w:p w:rsidR="0084382A" w:rsidRPr="0009551D" w:rsidRDefault="0084382A">
            <w:pPr>
              <w:jc w:val="center"/>
              <w:rPr>
                <w:color w:val="000000"/>
              </w:rPr>
            </w:pPr>
            <w:proofErr w:type="spellStart"/>
            <w:r w:rsidRPr="0009551D">
              <w:rPr>
                <w:color w:val="000000"/>
              </w:rPr>
              <w:t>Большемурашкинский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0,00</w:t>
            </w:r>
          </w:p>
        </w:tc>
        <w:tc>
          <w:tcPr>
            <w:tcW w:w="1274" w:type="dxa"/>
            <w:vAlign w:val="center"/>
          </w:tcPr>
          <w:p w:rsidR="0084382A" w:rsidRPr="0009551D" w:rsidRDefault="0084382A">
            <w:pPr>
              <w:jc w:val="center"/>
              <w:rPr>
                <w:color w:val="000000"/>
              </w:rPr>
            </w:pPr>
            <w:r w:rsidRPr="0009551D">
              <w:rPr>
                <w:color w:val="000000"/>
              </w:rPr>
              <w:t>100,00</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5</w:t>
            </w:r>
          </w:p>
        </w:tc>
        <w:tc>
          <w:tcPr>
            <w:tcW w:w="2553" w:type="dxa"/>
            <w:vAlign w:val="center"/>
          </w:tcPr>
          <w:p w:rsidR="0084382A" w:rsidRPr="0009551D" w:rsidRDefault="0084382A">
            <w:pPr>
              <w:jc w:val="center"/>
              <w:rPr>
                <w:color w:val="000000"/>
              </w:rPr>
            </w:pPr>
            <w:proofErr w:type="spellStart"/>
            <w:r w:rsidRPr="0009551D">
              <w:rPr>
                <w:color w:val="000000"/>
              </w:rPr>
              <w:t>Бутурлинский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0,00</w:t>
            </w:r>
          </w:p>
        </w:tc>
        <w:tc>
          <w:tcPr>
            <w:tcW w:w="1274" w:type="dxa"/>
            <w:vAlign w:val="center"/>
          </w:tcPr>
          <w:p w:rsidR="0084382A" w:rsidRPr="0009551D" w:rsidRDefault="0084382A">
            <w:pPr>
              <w:jc w:val="center"/>
              <w:rPr>
                <w:color w:val="000000"/>
              </w:rPr>
            </w:pPr>
            <w:r w:rsidRPr="0009551D">
              <w:rPr>
                <w:color w:val="000000"/>
              </w:rPr>
              <w:t>100,00</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6</w:t>
            </w:r>
          </w:p>
        </w:tc>
        <w:tc>
          <w:tcPr>
            <w:tcW w:w="2553" w:type="dxa"/>
            <w:vAlign w:val="center"/>
          </w:tcPr>
          <w:p w:rsidR="0084382A" w:rsidRPr="0009551D" w:rsidRDefault="0084382A">
            <w:pPr>
              <w:jc w:val="center"/>
              <w:rPr>
                <w:color w:val="000000"/>
              </w:rPr>
            </w:pPr>
            <w:proofErr w:type="spellStart"/>
            <w:r w:rsidRPr="0009551D">
              <w:rPr>
                <w:color w:val="000000"/>
              </w:rPr>
              <w:t>Вадский</w:t>
            </w:r>
            <w:proofErr w:type="spellEnd"/>
          </w:p>
        </w:tc>
        <w:tc>
          <w:tcPr>
            <w:tcW w:w="1701" w:type="dxa"/>
            <w:vAlign w:val="center"/>
          </w:tcPr>
          <w:p w:rsidR="0084382A" w:rsidRPr="0009551D" w:rsidRDefault="0084382A">
            <w:pPr>
              <w:jc w:val="center"/>
              <w:rPr>
                <w:color w:val="000000"/>
              </w:rPr>
            </w:pPr>
            <w:r w:rsidRPr="0009551D">
              <w:rPr>
                <w:color w:val="000000"/>
              </w:rPr>
              <w:t>25,00</w:t>
            </w:r>
          </w:p>
        </w:tc>
        <w:tc>
          <w:tcPr>
            <w:tcW w:w="1276" w:type="dxa"/>
            <w:vAlign w:val="center"/>
          </w:tcPr>
          <w:p w:rsidR="0084382A" w:rsidRPr="0009551D" w:rsidRDefault="0084382A">
            <w:pPr>
              <w:jc w:val="center"/>
              <w:rPr>
                <w:color w:val="000000"/>
              </w:rPr>
            </w:pPr>
            <w:r w:rsidRPr="0009551D">
              <w:rPr>
                <w:color w:val="000000"/>
              </w:rPr>
              <w:t>50,00</w:t>
            </w:r>
          </w:p>
        </w:tc>
        <w:tc>
          <w:tcPr>
            <w:tcW w:w="1274" w:type="dxa"/>
            <w:vAlign w:val="center"/>
          </w:tcPr>
          <w:p w:rsidR="0084382A" w:rsidRPr="0009551D" w:rsidRDefault="0084382A">
            <w:pPr>
              <w:jc w:val="center"/>
              <w:rPr>
                <w:color w:val="000000"/>
              </w:rPr>
            </w:pPr>
            <w:r w:rsidRPr="0009551D">
              <w:rPr>
                <w:color w:val="000000"/>
              </w:rPr>
              <w:t>25,00</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7</w:t>
            </w:r>
          </w:p>
        </w:tc>
        <w:tc>
          <w:tcPr>
            <w:tcW w:w="2553" w:type="dxa"/>
            <w:vAlign w:val="center"/>
          </w:tcPr>
          <w:p w:rsidR="0084382A" w:rsidRPr="0009551D" w:rsidRDefault="0084382A">
            <w:pPr>
              <w:jc w:val="center"/>
              <w:rPr>
                <w:color w:val="000000"/>
              </w:rPr>
            </w:pPr>
            <w:proofErr w:type="spellStart"/>
            <w:r w:rsidRPr="0009551D">
              <w:rPr>
                <w:color w:val="000000"/>
              </w:rPr>
              <w:t>Варнавинский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66,67</w:t>
            </w:r>
          </w:p>
        </w:tc>
        <w:tc>
          <w:tcPr>
            <w:tcW w:w="1274" w:type="dxa"/>
            <w:vAlign w:val="center"/>
          </w:tcPr>
          <w:p w:rsidR="0084382A" w:rsidRPr="0009551D" w:rsidRDefault="0084382A">
            <w:pPr>
              <w:jc w:val="center"/>
              <w:rPr>
                <w:color w:val="000000"/>
              </w:rPr>
            </w:pPr>
            <w:r w:rsidRPr="0009551D">
              <w:rPr>
                <w:color w:val="000000"/>
              </w:rPr>
              <w:t>33,33</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8</w:t>
            </w:r>
          </w:p>
        </w:tc>
        <w:tc>
          <w:tcPr>
            <w:tcW w:w="2553" w:type="dxa"/>
            <w:vAlign w:val="center"/>
          </w:tcPr>
          <w:p w:rsidR="0084382A" w:rsidRPr="0009551D" w:rsidRDefault="0084382A">
            <w:pPr>
              <w:jc w:val="center"/>
              <w:rPr>
                <w:color w:val="000000"/>
              </w:rPr>
            </w:pPr>
            <w:proofErr w:type="spellStart"/>
            <w:r w:rsidRPr="0009551D">
              <w:rPr>
                <w:color w:val="000000"/>
              </w:rPr>
              <w:t>Вачский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0,00</w:t>
            </w:r>
          </w:p>
        </w:tc>
        <w:tc>
          <w:tcPr>
            <w:tcW w:w="1274" w:type="dxa"/>
            <w:vAlign w:val="center"/>
          </w:tcPr>
          <w:p w:rsidR="0084382A" w:rsidRPr="0009551D" w:rsidRDefault="0084382A">
            <w:pPr>
              <w:jc w:val="center"/>
              <w:rPr>
                <w:color w:val="000000"/>
              </w:rPr>
            </w:pPr>
            <w:r w:rsidRPr="0009551D">
              <w:rPr>
                <w:color w:val="000000"/>
              </w:rPr>
              <w:t>50,00</w:t>
            </w:r>
          </w:p>
        </w:tc>
        <w:tc>
          <w:tcPr>
            <w:tcW w:w="1275" w:type="dxa"/>
            <w:vAlign w:val="center"/>
          </w:tcPr>
          <w:p w:rsidR="0084382A" w:rsidRPr="0009551D" w:rsidRDefault="0084382A">
            <w:pPr>
              <w:jc w:val="center"/>
              <w:rPr>
                <w:color w:val="000000"/>
              </w:rPr>
            </w:pPr>
            <w:r w:rsidRPr="0009551D">
              <w:rPr>
                <w:color w:val="000000"/>
              </w:rPr>
              <w:t>50,00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9</w:t>
            </w:r>
          </w:p>
        </w:tc>
        <w:tc>
          <w:tcPr>
            <w:tcW w:w="2553" w:type="dxa"/>
            <w:vAlign w:val="center"/>
          </w:tcPr>
          <w:p w:rsidR="0084382A" w:rsidRPr="0009551D" w:rsidRDefault="0084382A">
            <w:pPr>
              <w:jc w:val="center"/>
              <w:rPr>
                <w:color w:val="000000"/>
              </w:rPr>
            </w:pPr>
            <w:r w:rsidRPr="0009551D">
              <w:rPr>
                <w:color w:val="000000"/>
              </w:rPr>
              <w:t>Ветлужский</w:t>
            </w:r>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60,00</w:t>
            </w:r>
          </w:p>
        </w:tc>
        <w:tc>
          <w:tcPr>
            <w:tcW w:w="1274" w:type="dxa"/>
            <w:vAlign w:val="center"/>
          </w:tcPr>
          <w:p w:rsidR="0084382A" w:rsidRPr="0009551D" w:rsidRDefault="0084382A">
            <w:pPr>
              <w:jc w:val="center"/>
              <w:rPr>
                <w:color w:val="000000"/>
              </w:rPr>
            </w:pPr>
            <w:r w:rsidRPr="0009551D">
              <w:rPr>
                <w:color w:val="000000"/>
              </w:rPr>
              <w:t>40,00</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lastRenderedPageBreak/>
              <w:t>10</w:t>
            </w:r>
          </w:p>
        </w:tc>
        <w:tc>
          <w:tcPr>
            <w:tcW w:w="2553" w:type="dxa"/>
            <w:vAlign w:val="center"/>
          </w:tcPr>
          <w:p w:rsidR="0084382A" w:rsidRPr="0009551D" w:rsidRDefault="0084382A">
            <w:pPr>
              <w:jc w:val="center"/>
              <w:rPr>
                <w:color w:val="000000"/>
              </w:rPr>
            </w:pPr>
            <w:r w:rsidRPr="0009551D">
              <w:rPr>
                <w:color w:val="000000"/>
              </w:rPr>
              <w:t>Вознесенский</w:t>
            </w:r>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0,00</w:t>
            </w:r>
          </w:p>
        </w:tc>
        <w:tc>
          <w:tcPr>
            <w:tcW w:w="1274" w:type="dxa"/>
            <w:vAlign w:val="center"/>
          </w:tcPr>
          <w:p w:rsidR="0084382A" w:rsidRPr="0009551D" w:rsidRDefault="0084382A">
            <w:pPr>
              <w:jc w:val="center"/>
              <w:rPr>
                <w:color w:val="000000"/>
              </w:rPr>
            </w:pPr>
            <w:r w:rsidRPr="0009551D">
              <w:rPr>
                <w:color w:val="000000"/>
              </w:rPr>
              <w:t>100,00</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11</w:t>
            </w:r>
          </w:p>
        </w:tc>
        <w:tc>
          <w:tcPr>
            <w:tcW w:w="2553" w:type="dxa"/>
            <w:vAlign w:val="center"/>
          </w:tcPr>
          <w:p w:rsidR="0084382A" w:rsidRPr="0009551D" w:rsidRDefault="0084382A">
            <w:pPr>
              <w:jc w:val="center"/>
              <w:rPr>
                <w:color w:val="000000"/>
              </w:rPr>
            </w:pPr>
            <w:r w:rsidRPr="0009551D">
              <w:rPr>
                <w:color w:val="000000"/>
              </w:rPr>
              <w:t>Володарский</w:t>
            </w:r>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18,75</w:t>
            </w:r>
          </w:p>
        </w:tc>
        <w:tc>
          <w:tcPr>
            <w:tcW w:w="1274" w:type="dxa"/>
            <w:vAlign w:val="center"/>
          </w:tcPr>
          <w:p w:rsidR="0084382A" w:rsidRPr="0009551D" w:rsidRDefault="0084382A">
            <w:pPr>
              <w:jc w:val="center"/>
              <w:rPr>
                <w:color w:val="000000"/>
              </w:rPr>
            </w:pPr>
            <w:r w:rsidRPr="0009551D">
              <w:rPr>
                <w:color w:val="000000"/>
              </w:rPr>
              <w:t>43,75</w:t>
            </w:r>
          </w:p>
        </w:tc>
        <w:tc>
          <w:tcPr>
            <w:tcW w:w="1275" w:type="dxa"/>
            <w:vAlign w:val="center"/>
          </w:tcPr>
          <w:p w:rsidR="0084382A" w:rsidRPr="0009551D" w:rsidRDefault="0084382A">
            <w:pPr>
              <w:jc w:val="center"/>
              <w:rPr>
                <w:color w:val="000000"/>
              </w:rPr>
            </w:pPr>
            <w:r w:rsidRPr="0009551D">
              <w:rPr>
                <w:color w:val="000000"/>
              </w:rPr>
              <w:t>37,50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12</w:t>
            </w:r>
          </w:p>
        </w:tc>
        <w:tc>
          <w:tcPr>
            <w:tcW w:w="2553" w:type="dxa"/>
            <w:vAlign w:val="center"/>
          </w:tcPr>
          <w:p w:rsidR="0084382A" w:rsidRPr="0009551D" w:rsidRDefault="0084382A">
            <w:pPr>
              <w:jc w:val="center"/>
              <w:rPr>
                <w:color w:val="000000"/>
              </w:rPr>
            </w:pPr>
            <w:r w:rsidRPr="0009551D">
              <w:rPr>
                <w:color w:val="000000"/>
              </w:rPr>
              <w:t>Воротынский</w:t>
            </w:r>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66,67</w:t>
            </w:r>
          </w:p>
        </w:tc>
        <w:tc>
          <w:tcPr>
            <w:tcW w:w="1274" w:type="dxa"/>
            <w:vAlign w:val="center"/>
          </w:tcPr>
          <w:p w:rsidR="0084382A" w:rsidRPr="0009551D" w:rsidRDefault="0084382A">
            <w:pPr>
              <w:jc w:val="center"/>
              <w:rPr>
                <w:color w:val="000000"/>
              </w:rPr>
            </w:pPr>
            <w:r w:rsidRPr="0009551D">
              <w:rPr>
                <w:color w:val="000000"/>
              </w:rPr>
              <w:t>0,00</w:t>
            </w:r>
          </w:p>
        </w:tc>
        <w:tc>
          <w:tcPr>
            <w:tcW w:w="1275" w:type="dxa"/>
            <w:vAlign w:val="center"/>
          </w:tcPr>
          <w:p w:rsidR="0084382A" w:rsidRPr="0009551D" w:rsidRDefault="0084382A">
            <w:pPr>
              <w:jc w:val="center"/>
              <w:rPr>
                <w:color w:val="000000"/>
              </w:rPr>
            </w:pPr>
            <w:r w:rsidRPr="0009551D">
              <w:rPr>
                <w:color w:val="000000"/>
              </w:rPr>
              <w:t>33,33</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13</w:t>
            </w:r>
          </w:p>
        </w:tc>
        <w:tc>
          <w:tcPr>
            <w:tcW w:w="2553" w:type="dxa"/>
            <w:vAlign w:val="center"/>
          </w:tcPr>
          <w:p w:rsidR="0084382A" w:rsidRPr="0009551D" w:rsidRDefault="0084382A">
            <w:pPr>
              <w:jc w:val="center"/>
              <w:rPr>
                <w:color w:val="000000"/>
              </w:rPr>
            </w:pPr>
            <w:r w:rsidRPr="0009551D">
              <w:rPr>
                <w:color w:val="000000"/>
              </w:rPr>
              <w:t>Воскресенский</w:t>
            </w:r>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50,00</w:t>
            </w:r>
          </w:p>
        </w:tc>
        <w:tc>
          <w:tcPr>
            <w:tcW w:w="1274" w:type="dxa"/>
            <w:vAlign w:val="center"/>
          </w:tcPr>
          <w:p w:rsidR="0084382A" w:rsidRPr="0009551D" w:rsidRDefault="0084382A">
            <w:pPr>
              <w:jc w:val="center"/>
              <w:rPr>
                <w:color w:val="000000"/>
              </w:rPr>
            </w:pPr>
            <w:r w:rsidRPr="0009551D">
              <w:rPr>
                <w:color w:val="000000"/>
              </w:rPr>
              <w:t>50,00</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14</w:t>
            </w:r>
          </w:p>
        </w:tc>
        <w:tc>
          <w:tcPr>
            <w:tcW w:w="2553" w:type="dxa"/>
            <w:vAlign w:val="center"/>
          </w:tcPr>
          <w:p w:rsidR="0084382A" w:rsidRPr="0009551D" w:rsidRDefault="0084382A">
            <w:pPr>
              <w:jc w:val="center"/>
              <w:rPr>
                <w:color w:val="000000"/>
              </w:rPr>
            </w:pPr>
            <w:proofErr w:type="spellStart"/>
            <w:r w:rsidRPr="0009551D">
              <w:rPr>
                <w:color w:val="000000"/>
              </w:rPr>
              <w:t>Гагинский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0,00</w:t>
            </w:r>
          </w:p>
        </w:tc>
        <w:tc>
          <w:tcPr>
            <w:tcW w:w="1274" w:type="dxa"/>
            <w:vAlign w:val="center"/>
          </w:tcPr>
          <w:p w:rsidR="0084382A" w:rsidRPr="0009551D" w:rsidRDefault="0084382A">
            <w:pPr>
              <w:jc w:val="center"/>
              <w:rPr>
                <w:color w:val="000000"/>
              </w:rPr>
            </w:pPr>
            <w:r w:rsidRPr="0009551D">
              <w:rPr>
                <w:color w:val="000000"/>
              </w:rPr>
              <w:t>100,00</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15</w:t>
            </w:r>
          </w:p>
        </w:tc>
        <w:tc>
          <w:tcPr>
            <w:tcW w:w="2553" w:type="dxa"/>
            <w:vAlign w:val="center"/>
          </w:tcPr>
          <w:p w:rsidR="0084382A" w:rsidRPr="0009551D" w:rsidRDefault="0084382A">
            <w:pPr>
              <w:jc w:val="center"/>
              <w:rPr>
                <w:color w:val="000000"/>
              </w:rPr>
            </w:pPr>
            <w:proofErr w:type="spellStart"/>
            <w:r w:rsidRPr="0009551D">
              <w:rPr>
                <w:color w:val="000000"/>
              </w:rPr>
              <w:t>Дальне</w:t>
            </w:r>
            <w:r w:rsidR="0009551D">
              <w:rPr>
                <w:color w:val="000000"/>
              </w:rPr>
              <w:t>-</w:t>
            </w:r>
            <w:r w:rsidRPr="0009551D">
              <w:rPr>
                <w:color w:val="000000"/>
              </w:rPr>
              <w:t>константиновский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100,00</w:t>
            </w:r>
          </w:p>
        </w:tc>
        <w:tc>
          <w:tcPr>
            <w:tcW w:w="1274" w:type="dxa"/>
            <w:vAlign w:val="center"/>
          </w:tcPr>
          <w:p w:rsidR="0084382A" w:rsidRPr="0009551D" w:rsidRDefault="0084382A">
            <w:pPr>
              <w:jc w:val="center"/>
              <w:rPr>
                <w:color w:val="000000"/>
              </w:rPr>
            </w:pPr>
            <w:r w:rsidRPr="0009551D">
              <w:rPr>
                <w:color w:val="000000"/>
              </w:rPr>
              <w:t>0,00</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16</w:t>
            </w:r>
          </w:p>
        </w:tc>
        <w:tc>
          <w:tcPr>
            <w:tcW w:w="2553" w:type="dxa"/>
            <w:vAlign w:val="center"/>
          </w:tcPr>
          <w:p w:rsidR="0084382A" w:rsidRPr="0009551D" w:rsidRDefault="0084382A">
            <w:pPr>
              <w:jc w:val="center"/>
              <w:rPr>
                <w:color w:val="000000"/>
              </w:rPr>
            </w:pPr>
            <w:proofErr w:type="spellStart"/>
            <w:r w:rsidRPr="0009551D">
              <w:rPr>
                <w:color w:val="000000"/>
              </w:rPr>
              <w:t>Дивеевский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0,00</w:t>
            </w:r>
          </w:p>
        </w:tc>
        <w:tc>
          <w:tcPr>
            <w:tcW w:w="1274" w:type="dxa"/>
            <w:vAlign w:val="center"/>
          </w:tcPr>
          <w:p w:rsidR="0084382A" w:rsidRPr="0009551D" w:rsidRDefault="0084382A">
            <w:pPr>
              <w:jc w:val="center"/>
              <w:rPr>
                <w:color w:val="000000"/>
              </w:rPr>
            </w:pPr>
            <w:r w:rsidRPr="0009551D">
              <w:rPr>
                <w:color w:val="000000"/>
              </w:rPr>
              <w:t>100,00</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17</w:t>
            </w:r>
          </w:p>
        </w:tc>
        <w:tc>
          <w:tcPr>
            <w:tcW w:w="2553" w:type="dxa"/>
            <w:vAlign w:val="center"/>
          </w:tcPr>
          <w:p w:rsidR="0084382A" w:rsidRPr="0009551D" w:rsidRDefault="0084382A">
            <w:pPr>
              <w:jc w:val="center"/>
              <w:rPr>
                <w:color w:val="000000"/>
              </w:rPr>
            </w:pPr>
            <w:proofErr w:type="spellStart"/>
            <w:r w:rsidRPr="0009551D">
              <w:rPr>
                <w:color w:val="000000"/>
              </w:rPr>
              <w:t>Княгининский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0,00</w:t>
            </w:r>
          </w:p>
        </w:tc>
        <w:tc>
          <w:tcPr>
            <w:tcW w:w="1274" w:type="dxa"/>
            <w:vAlign w:val="center"/>
          </w:tcPr>
          <w:p w:rsidR="0084382A" w:rsidRPr="0009551D" w:rsidRDefault="0084382A">
            <w:pPr>
              <w:jc w:val="center"/>
              <w:rPr>
                <w:color w:val="000000"/>
              </w:rPr>
            </w:pPr>
            <w:r w:rsidRPr="0009551D">
              <w:rPr>
                <w:color w:val="000000"/>
              </w:rPr>
              <w:t>100,00</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18</w:t>
            </w:r>
          </w:p>
        </w:tc>
        <w:tc>
          <w:tcPr>
            <w:tcW w:w="2553" w:type="dxa"/>
            <w:vAlign w:val="center"/>
          </w:tcPr>
          <w:p w:rsidR="0084382A" w:rsidRPr="0009551D" w:rsidRDefault="0084382A">
            <w:pPr>
              <w:jc w:val="center"/>
              <w:rPr>
                <w:color w:val="000000"/>
              </w:rPr>
            </w:pPr>
            <w:proofErr w:type="spellStart"/>
            <w:r w:rsidRPr="0009551D">
              <w:rPr>
                <w:color w:val="000000"/>
              </w:rPr>
              <w:t>Ковернинский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60,00</w:t>
            </w:r>
          </w:p>
        </w:tc>
        <w:tc>
          <w:tcPr>
            <w:tcW w:w="1274" w:type="dxa"/>
            <w:vAlign w:val="center"/>
          </w:tcPr>
          <w:p w:rsidR="0084382A" w:rsidRPr="0009551D" w:rsidRDefault="0084382A">
            <w:pPr>
              <w:jc w:val="center"/>
              <w:rPr>
                <w:color w:val="000000"/>
              </w:rPr>
            </w:pPr>
            <w:r w:rsidRPr="0009551D">
              <w:rPr>
                <w:color w:val="000000"/>
              </w:rPr>
              <w:t>40,00</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19</w:t>
            </w:r>
          </w:p>
        </w:tc>
        <w:tc>
          <w:tcPr>
            <w:tcW w:w="2553" w:type="dxa"/>
            <w:vAlign w:val="center"/>
          </w:tcPr>
          <w:p w:rsidR="0084382A" w:rsidRPr="0009551D" w:rsidRDefault="0084382A">
            <w:pPr>
              <w:jc w:val="center"/>
              <w:rPr>
                <w:color w:val="000000"/>
              </w:rPr>
            </w:pPr>
            <w:proofErr w:type="spellStart"/>
            <w:r w:rsidRPr="0009551D">
              <w:rPr>
                <w:color w:val="000000"/>
              </w:rPr>
              <w:t>Краснобаковский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12,50</w:t>
            </w:r>
          </w:p>
        </w:tc>
        <w:tc>
          <w:tcPr>
            <w:tcW w:w="1274" w:type="dxa"/>
            <w:vAlign w:val="center"/>
          </w:tcPr>
          <w:p w:rsidR="0084382A" w:rsidRPr="0009551D" w:rsidRDefault="0084382A">
            <w:pPr>
              <w:jc w:val="center"/>
              <w:rPr>
                <w:color w:val="000000"/>
              </w:rPr>
            </w:pPr>
            <w:r w:rsidRPr="0009551D">
              <w:rPr>
                <w:color w:val="000000"/>
              </w:rPr>
              <w:t>50,00</w:t>
            </w:r>
          </w:p>
        </w:tc>
        <w:tc>
          <w:tcPr>
            <w:tcW w:w="1275" w:type="dxa"/>
            <w:vAlign w:val="center"/>
          </w:tcPr>
          <w:p w:rsidR="0084382A" w:rsidRPr="0009551D" w:rsidRDefault="0084382A">
            <w:pPr>
              <w:jc w:val="center"/>
              <w:rPr>
                <w:color w:val="000000"/>
              </w:rPr>
            </w:pPr>
            <w:r w:rsidRPr="0009551D">
              <w:rPr>
                <w:color w:val="000000"/>
              </w:rPr>
              <w:t>37,50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20</w:t>
            </w:r>
          </w:p>
        </w:tc>
        <w:tc>
          <w:tcPr>
            <w:tcW w:w="2553" w:type="dxa"/>
            <w:vAlign w:val="center"/>
          </w:tcPr>
          <w:p w:rsidR="0084382A" w:rsidRPr="0009551D" w:rsidRDefault="0084382A">
            <w:pPr>
              <w:jc w:val="center"/>
              <w:rPr>
                <w:color w:val="000000"/>
              </w:rPr>
            </w:pPr>
            <w:r w:rsidRPr="0009551D">
              <w:rPr>
                <w:color w:val="000000"/>
              </w:rPr>
              <w:t>Краснооктябрьский</w:t>
            </w:r>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0,00</w:t>
            </w:r>
          </w:p>
        </w:tc>
        <w:tc>
          <w:tcPr>
            <w:tcW w:w="1274" w:type="dxa"/>
            <w:vAlign w:val="center"/>
          </w:tcPr>
          <w:p w:rsidR="0084382A" w:rsidRPr="0009551D" w:rsidRDefault="0084382A">
            <w:pPr>
              <w:jc w:val="center"/>
              <w:rPr>
                <w:color w:val="000000"/>
              </w:rPr>
            </w:pPr>
            <w:r w:rsidRPr="0009551D">
              <w:rPr>
                <w:color w:val="000000"/>
              </w:rPr>
              <w:t>100,00</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21</w:t>
            </w:r>
          </w:p>
        </w:tc>
        <w:tc>
          <w:tcPr>
            <w:tcW w:w="2553" w:type="dxa"/>
            <w:vAlign w:val="center"/>
          </w:tcPr>
          <w:p w:rsidR="0084382A" w:rsidRPr="0009551D" w:rsidRDefault="0084382A">
            <w:pPr>
              <w:jc w:val="center"/>
              <w:rPr>
                <w:color w:val="000000"/>
              </w:rPr>
            </w:pPr>
            <w:proofErr w:type="spellStart"/>
            <w:r w:rsidRPr="0009551D">
              <w:rPr>
                <w:color w:val="000000"/>
              </w:rPr>
              <w:t>Лукояновский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42,86</w:t>
            </w:r>
          </w:p>
        </w:tc>
        <w:tc>
          <w:tcPr>
            <w:tcW w:w="1274" w:type="dxa"/>
            <w:vAlign w:val="center"/>
          </w:tcPr>
          <w:p w:rsidR="0084382A" w:rsidRPr="0009551D" w:rsidRDefault="0084382A">
            <w:pPr>
              <w:jc w:val="center"/>
              <w:rPr>
                <w:color w:val="000000"/>
              </w:rPr>
            </w:pPr>
            <w:r w:rsidRPr="0009551D">
              <w:rPr>
                <w:color w:val="000000"/>
              </w:rPr>
              <w:t>42,86</w:t>
            </w:r>
          </w:p>
        </w:tc>
        <w:tc>
          <w:tcPr>
            <w:tcW w:w="1275" w:type="dxa"/>
            <w:vAlign w:val="center"/>
          </w:tcPr>
          <w:p w:rsidR="0084382A" w:rsidRPr="0009551D" w:rsidRDefault="0084382A">
            <w:pPr>
              <w:jc w:val="center"/>
              <w:rPr>
                <w:color w:val="000000"/>
              </w:rPr>
            </w:pPr>
            <w:r w:rsidRPr="0009551D">
              <w:rPr>
                <w:color w:val="000000"/>
              </w:rPr>
              <w:t>14,29</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22</w:t>
            </w:r>
          </w:p>
        </w:tc>
        <w:tc>
          <w:tcPr>
            <w:tcW w:w="2553" w:type="dxa"/>
            <w:vAlign w:val="center"/>
          </w:tcPr>
          <w:p w:rsidR="0084382A" w:rsidRPr="0009551D" w:rsidRDefault="0084382A">
            <w:pPr>
              <w:jc w:val="center"/>
              <w:rPr>
                <w:color w:val="000000"/>
              </w:rPr>
            </w:pPr>
            <w:proofErr w:type="spellStart"/>
            <w:r w:rsidRPr="0009551D">
              <w:rPr>
                <w:color w:val="000000"/>
              </w:rPr>
              <w:t>Лысковский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0,00</w:t>
            </w:r>
          </w:p>
        </w:tc>
        <w:tc>
          <w:tcPr>
            <w:tcW w:w="1274" w:type="dxa"/>
            <w:vAlign w:val="center"/>
          </w:tcPr>
          <w:p w:rsidR="0084382A" w:rsidRPr="0009551D" w:rsidRDefault="0084382A">
            <w:pPr>
              <w:jc w:val="center"/>
              <w:rPr>
                <w:color w:val="000000"/>
              </w:rPr>
            </w:pPr>
            <w:r w:rsidRPr="0009551D">
              <w:rPr>
                <w:color w:val="000000"/>
              </w:rPr>
              <w:t>28,57</w:t>
            </w:r>
          </w:p>
        </w:tc>
        <w:tc>
          <w:tcPr>
            <w:tcW w:w="1275" w:type="dxa"/>
            <w:vAlign w:val="center"/>
          </w:tcPr>
          <w:p w:rsidR="0084382A" w:rsidRPr="0009551D" w:rsidRDefault="0084382A">
            <w:pPr>
              <w:jc w:val="center"/>
              <w:rPr>
                <w:color w:val="000000"/>
              </w:rPr>
            </w:pPr>
            <w:r w:rsidRPr="0009551D">
              <w:rPr>
                <w:color w:val="000000"/>
              </w:rPr>
              <w:t>71,43</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23</w:t>
            </w:r>
          </w:p>
        </w:tc>
        <w:tc>
          <w:tcPr>
            <w:tcW w:w="2553" w:type="dxa"/>
            <w:vAlign w:val="center"/>
          </w:tcPr>
          <w:p w:rsidR="0084382A" w:rsidRPr="0009551D" w:rsidRDefault="0084382A">
            <w:pPr>
              <w:jc w:val="center"/>
              <w:rPr>
                <w:color w:val="000000"/>
              </w:rPr>
            </w:pPr>
            <w:proofErr w:type="spellStart"/>
            <w:r w:rsidRPr="0009551D">
              <w:rPr>
                <w:color w:val="000000"/>
              </w:rPr>
              <w:t>Навашинский</w:t>
            </w:r>
            <w:proofErr w:type="spellEnd"/>
          </w:p>
        </w:tc>
        <w:tc>
          <w:tcPr>
            <w:tcW w:w="1701" w:type="dxa"/>
            <w:vAlign w:val="center"/>
          </w:tcPr>
          <w:p w:rsidR="0084382A" w:rsidRPr="0009551D" w:rsidRDefault="0084382A">
            <w:pPr>
              <w:jc w:val="center"/>
              <w:rPr>
                <w:color w:val="000000"/>
              </w:rPr>
            </w:pPr>
            <w:r w:rsidRPr="0009551D">
              <w:rPr>
                <w:color w:val="000000"/>
              </w:rPr>
              <w:t>7,69</w:t>
            </w:r>
          </w:p>
        </w:tc>
        <w:tc>
          <w:tcPr>
            <w:tcW w:w="1276" w:type="dxa"/>
            <w:vAlign w:val="center"/>
          </w:tcPr>
          <w:p w:rsidR="0084382A" w:rsidRPr="0009551D" w:rsidRDefault="0084382A">
            <w:pPr>
              <w:jc w:val="center"/>
              <w:rPr>
                <w:color w:val="000000"/>
              </w:rPr>
            </w:pPr>
            <w:r w:rsidRPr="0009551D">
              <w:rPr>
                <w:color w:val="000000"/>
              </w:rPr>
              <w:t>30,77</w:t>
            </w:r>
          </w:p>
        </w:tc>
        <w:tc>
          <w:tcPr>
            <w:tcW w:w="1274" w:type="dxa"/>
            <w:vAlign w:val="center"/>
          </w:tcPr>
          <w:p w:rsidR="0084382A" w:rsidRPr="0009551D" w:rsidRDefault="0084382A">
            <w:pPr>
              <w:jc w:val="center"/>
              <w:rPr>
                <w:color w:val="000000"/>
              </w:rPr>
            </w:pPr>
            <w:r w:rsidRPr="0009551D">
              <w:rPr>
                <w:color w:val="000000"/>
              </w:rPr>
              <w:t>15,38</w:t>
            </w:r>
          </w:p>
        </w:tc>
        <w:tc>
          <w:tcPr>
            <w:tcW w:w="1275" w:type="dxa"/>
            <w:vAlign w:val="center"/>
          </w:tcPr>
          <w:p w:rsidR="0084382A" w:rsidRPr="0009551D" w:rsidRDefault="0084382A">
            <w:pPr>
              <w:jc w:val="center"/>
              <w:rPr>
                <w:color w:val="000000"/>
              </w:rPr>
            </w:pPr>
            <w:r w:rsidRPr="0009551D">
              <w:rPr>
                <w:color w:val="000000"/>
              </w:rPr>
              <w:t>46,15</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24</w:t>
            </w:r>
          </w:p>
        </w:tc>
        <w:tc>
          <w:tcPr>
            <w:tcW w:w="2553" w:type="dxa"/>
            <w:vAlign w:val="center"/>
          </w:tcPr>
          <w:p w:rsidR="0084382A" w:rsidRPr="0009551D" w:rsidRDefault="0084382A">
            <w:pPr>
              <w:jc w:val="center"/>
              <w:rPr>
                <w:color w:val="000000"/>
              </w:rPr>
            </w:pPr>
            <w:r w:rsidRPr="0009551D">
              <w:rPr>
                <w:color w:val="000000"/>
              </w:rPr>
              <w:t>г. Первомайск</w:t>
            </w:r>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50,00</w:t>
            </w:r>
          </w:p>
        </w:tc>
        <w:tc>
          <w:tcPr>
            <w:tcW w:w="1274" w:type="dxa"/>
            <w:vAlign w:val="center"/>
          </w:tcPr>
          <w:p w:rsidR="0084382A" w:rsidRPr="0009551D" w:rsidRDefault="0084382A">
            <w:pPr>
              <w:jc w:val="center"/>
              <w:rPr>
                <w:color w:val="000000"/>
              </w:rPr>
            </w:pPr>
            <w:r w:rsidRPr="0009551D">
              <w:rPr>
                <w:color w:val="000000"/>
              </w:rPr>
              <w:t>33,33</w:t>
            </w:r>
          </w:p>
        </w:tc>
        <w:tc>
          <w:tcPr>
            <w:tcW w:w="1275" w:type="dxa"/>
            <w:vAlign w:val="center"/>
          </w:tcPr>
          <w:p w:rsidR="0084382A" w:rsidRPr="0009551D" w:rsidRDefault="0084382A">
            <w:pPr>
              <w:jc w:val="center"/>
              <w:rPr>
                <w:color w:val="000000"/>
              </w:rPr>
            </w:pPr>
            <w:r w:rsidRPr="0009551D">
              <w:rPr>
                <w:color w:val="000000"/>
              </w:rPr>
              <w:t>16,67</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25</w:t>
            </w:r>
          </w:p>
        </w:tc>
        <w:tc>
          <w:tcPr>
            <w:tcW w:w="2553" w:type="dxa"/>
            <w:vAlign w:val="center"/>
          </w:tcPr>
          <w:p w:rsidR="0084382A" w:rsidRPr="0009551D" w:rsidRDefault="0084382A">
            <w:pPr>
              <w:jc w:val="center"/>
              <w:rPr>
                <w:color w:val="000000"/>
              </w:rPr>
            </w:pPr>
            <w:proofErr w:type="spellStart"/>
            <w:r w:rsidRPr="0009551D">
              <w:rPr>
                <w:color w:val="000000"/>
              </w:rPr>
              <w:t>Перевозский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0,00</w:t>
            </w:r>
          </w:p>
        </w:tc>
        <w:tc>
          <w:tcPr>
            <w:tcW w:w="1274" w:type="dxa"/>
            <w:vAlign w:val="center"/>
          </w:tcPr>
          <w:p w:rsidR="0084382A" w:rsidRPr="0009551D" w:rsidRDefault="0084382A">
            <w:pPr>
              <w:jc w:val="center"/>
              <w:rPr>
                <w:color w:val="000000"/>
              </w:rPr>
            </w:pPr>
            <w:r w:rsidRPr="0009551D">
              <w:rPr>
                <w:color w:val="000000"/>
              </w:rPr>
              <w:t>100,00</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26</w:t>
            </w:r>
          </w:p>
        </w:tc>
        <w:tc>
          <w:tcPr>
            <w:tcW w:w="2553" w:type="dxa"/>
            <w:vAlign w:val="center"/>
          </w:tcPr>
          <w:p w:rsidR="0084382A" w:rsidRPr="0009551D" w:rsidRDefault="0084382A">
            <w:pPr>
              <w:jc w:val="center"/>
              <w:rPr>
                <w:color w:val="000000"/>
              </w:rPr>
            </w:pPr>
            <w:proofErr w:type="spellStart"/>
            <w:r w:rsidRPr="0009551D">
              <w:rPr>
                <w:color w:val="000000"/>
              </w:rPr>
              <w:t>Пильнинский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0,00</w:t>
            </w:r>
          </w:p>
        </w:tc>
        <w:tc>
          <w:tcPr>
            <w:tcW w:w="1274" w:type="dxa"/>
            <w:vAlign w:val="center"/>
          </w:tcPr>
          <w:p w:rsidR="0084382A" w:rsidRPr="0009551D" w:rsidRDefault="0084382A">
            <w:pPr>
              <w:jc w:val="center"/>
              <w:rPr>
                <w:color w:val="000000"/>
              </w:rPr>
            </w:pPr>
            <w:r w:rsidRPr="0009551D">
              <w:rPr>
                <w:color w:val="000000"/>
              </w:rPr>
              <w:t>0,00</w:t>
            </w:r>
          </w:p>
        </w:tc>
        <w:tc>
          <w:tcPr>
            <w:tcW w:w="1275" w:type="dxa"/>
            <w:vAlign w:val="center"/>
          </w:tcPr>
          <w:p w:rsidR="0084382A" w:rsidRPr="0009551D" w:rsidRDefault="0084382A">
            <w:pPr>
              <w:jc w:val="center"/>
              <w:rPr>
                <w:color w:val="000000"/>
              </w:rPr>
            </w:pPr>
            <w:r w:rsidRPr="0009551D">
              <w:rPr>
                <w:color w:val="000000"/>
              </w:rPr>
              <w:t>100,00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27</w:t>
            </w:r>
          </w:p>
        </w:tc>
        <w:tc>
          <w:tcPr>
            <w:tcW w:w="2553" w:type="dxa"/>
            <w:vAlign w:val="center"/>
          </w:tcPr>
          <w:p w:rsidR="0084382A" w:rsidRPr="0009551D" w:rsidRDefault="0084382A">
            <w:pPr>
              <w:jc w:val="center"/>
              <w:rPr>
                <w:color w:val="000000"/>
              </w:rPr>
            </w:pPr>
            <w:proofErr w:type="spellStart"/>
            <w:r w:rsidRPr="0009551D">
              <w:rPr>
                <w:color w:val="000000"/>
              </w:rPr>
              <w:t>Починковский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0,00</w:t>
            </w:r>
          </w:p>
        </w:tc>
        <w:tc>
          <w:tcPr>
            <w:tcW w:w="1274" w:type="dxa"/>
            <w:vAlign w:val="center"/>
          </w:tcPr>
          <w:p w:rsidR="0084382A" w:rsidRPr="0009551D" w:rsidRDefault="0084382A">
            <w:pPr>
              <w:jc w:val="center"/>
              <w:rPr>
                <w:color w:val="000000"/>
              </w:rPr>
            </w:pPr>
            <w:r w:rsidRPr="0009551D">
              <w:rPr>
                <w:color w:val="000000"/>
              </w:rPr>
              <w:t>100,00</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28</w:t>
            </w:r>
          </w:p>
        </w:tc>
        <w:tc>
          <w:tcPr>
            <w:tcW w:w="2553" w:type="dxa"/>
            <w:vAlign w:val="center"/>
          </w:tcPr>
          <w:p w:rsidR="0084382A" w:rsidRPr="0009551D" w:rsidRDefault="0084382A">
            <w:pPr>
              <w:jc w:val="center"/>
              <w:rPr>
                <w:color w:val="000000"/>
              </w:rPr>
            </w:pPr>
            <w:r w:rsidRPr="0009551D">
              <w:rPr>
                <w:color w:val="000000"/>
              </w:rPr>
              <w:t>г. Семенов</w:t>
            </w:r>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20,00</w:t>
            </w:r>
          </w:p>
        </w:tc>
        <w:tc>
          <w:tcPr>
            <w:tcW w:w="1274" w:type="dxa"/>
            <w:vAlign w:val="center"/>
          </w:tcPr>
          <w:p w:rsidR="0084382A" w:rsidRPr="0009551D" w:rsidRDefault="0084382A">
            <w:pPr>
              <w:jc w:val="center"/>
              <w:rPr>
                <w:color w:val="000000"/>
              </w:rPr>
            </w:pPr>
            <w:r w:rsidRPr="0009551D">
              <w:rPr>
                <w:color w:val="000000"/>
              </w:rPr>
              <w:t>60,00</w:t>
            </w:r>
          </w:p>
        </w:tc>
        <w:tc>
          <w:tcPr>
            <w:tcW w:w="1275" w:type="dxa"/>
            <w:vAlign w:val="center"/>
          </w:tcPr>
          <w:p w:rsidR="0084382A" w:rsidRPr="0009551D" w:rsidRDefault="0084382A">
            <w:pPr>
              <w:jc w:val="center"/>
              <w:rPr>
                <w:color w:val="000000"/>
              </w:rPr>
            </w:pPr>
            <w:r w:rsidRPr="0009551D">
              <w:rPr>
                <w:color w:val="000000"/>
              </w:rPr>
              <w:t>20,00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29</w:t>
            </w:r>
          </w:p>
        </w:tc>
        <w:tc>
          <w:tcPr>
            <w:tcW w:w="2553" w:type="dxa"/>
            <w:vAlign w:val="center"/>
          </w:tcPr>
          <w:p w:rsidR="0084382A" w:rsidRPr="0009551D" w:rsidRDefault="0084382A">
            <w:pPr>
              <w:jc w:val="center"/>
              <w:rPr>
                <w:color w:val="000000"/>
              </w:rPr>
            </w:pPr>
            <w:proofErr w:type="spellStart"/>
            <w:r w:rsidRPr="0009551D">
              <w:rPr>
                <w:color w:val="000000"/>
              </w:rPr>
              <w:t>Сергачский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28,57</w:t>
            </w:r>
          </w:p>
        </w:tc>
        <w:tc>
          <w:tcPr>
            <w:tcW w:w="1274" w:type="dxa"/>
            <w:vAlign w:val="center"/>
          </w:tcPr>
          <w:p w:rsidR="0084382A" w:rsidRPr="0009551D" w:rsidRDefault="0084382A">
            <w:pPr>
              <w:jc w:val="center"/>
              <w:rPr>
                <w:color w:val="000000"/>
              </w:rPr>
            </w:pPr>
            <w:r w:rsidRPr="0009551D">
              <w:rPr>
                <w:color w:val="000000"/>
              </w:rPr>
              <w:t>57,14</w:t>
            </w:r>
          </w:p>
        </w:tc>
        <w:tc>
          <w:tcPr>
            <w:tcW w:w="1275" w:type="dxa"/>
            <w:vAlign w:val="center"/>
          </w:tcPr>
          <w:p w:rsidR="0084382A" w:rsidRPr="0009551D" w:rsidRDefault="0084382A">
            <w:pPr>
              <w:jc w:val="center"/>
              <w:rPr>
                <w:color w:val="000000"/>
              </w:rPr>
            </w:pPr>
            <w:r w:rsidRPr="0009551D">
              <w:rPr>
                <w:color w:val="000000"/>
              </w:rPr>
              <w:t>14,29</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30</w:t>
            </w:r>
          </w:p>
        </w:tc>
        <w:tc>
          <w:tcPr>
            <w:tcW w:w="2553" w:type="dxa"/>
            <w:vAlign w:val="center"/>
          </w:tcPr>
          <w:p w:rsidR="0084382A" w:rsidRPr="0009551D" w:rsidRDefault="0084382A">
            <w:pPr>
              <w:jc w:val="center"/>
              <w:rPr>
                <w:color w:val="000000"/>
              </w:rPr>
            </w:pPr>
            <w:proofErr w:type="spellStart"/>
            <w:r w:rsidRPr="0009551D">
              <w:rPr>
                <w:color w:val="000000"/>
              </w:rPr>
              <w:t>Сеченовский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100,00</w:t>
            </w:r>
          </w:p>
        </w:tc>
        <w:tc>
          <w:tcPr>
            <w:tcW w:w="1274" w:type="dxa"/>
            <w:vAlign w:val="center"/>
          </w:tcPr>
          <w:p w:rsidR="0084382A" w:rsidRPr="0009551D" w:rsidRDefault="0084382A">
            <w:pPr>
              <w:jc w:val="center"/>
              <w:rPr>
                <w:color w:val="000000"/>
              </w:rPr>
            </w:pPr>
            <w:r w:rsidRPr="0009551D">
              <w:rPr>
                <w:color w:val="000000"/>
              </w:rPr>
              <w:t>0,00</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31</w:t>
            </w:r>
          </w:p>
        </w:tc>
        <w:tc>
          <w:tcPr>
            <w:tcW w:w="2553" w:type="dxa"/>
            <w:vAlign w:val="center"/>
          </w:tcPr>
          <w:p w:rsidR="0084382A" w:rsidRPr="0009551D" w:rsidRDefault="0084382A">
            <w:pPr>
              <w:jc w:val="center"/>
              <w:rPr>
                <w:color w:val="000000"/>
              </w:rPr>
            </w:pPr>
            <w:proofErr w:type="spellStart"/>
            <w:r w:rsidRPr="0009551D">
              <w:rPr>
                <w:color w:val="000000"/>
              </w:rPr>
              <w:t>Сокольский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0,00</w:t>
            </w:r>
          </w:p>
        </w:tc>
        <w:tc>
          <w:tcPr>
            <w:tcW w:w="1274" w:type="dxa"/>
            <w:vAlign w:val="center"/>
          </w:tcPr>
          <w:p w:rsidR="0084382A" w:rsidRPr="0009551D" w:rsidRDefault="0084382A">
            <w:pPr>
              <w:jc w:val="center"/>
              <w:rPr>
                <w:color w:val="000000"/>
              </w:rPr>
            </w:pPr>
            <w:r w:rsidRPr="0009551D">
              <w:rPr>
                <w:color w:val="000000"/>
              </w:rPr>
              <w:t>0,00</w:t>
            </w:r>
          </w:p>
        </w:tc>
        <w:tc>
          <w:tcPr>
            <w:tcW w:w="1275" w:type="dxa"/>
            <w:vAlign w:val="center"/>
          </w:tcPr>
          <w:p w:rsidR="0084382A" w:rsidRPr="0009551D" w:rsidRDefault="0084382A">
            <w:pPr>
              <w:jc w:val="center"/>
              <w:rPr>
                <w:color w:val="000000"/>
              </w:rPr>
            </w:pPr>
            <w:r w:rsidRPr="0009551D">
              <w:rPr>
                <w:color w:val="000000"/>
              </w:rPr>
              <w:t>100,00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32</w:t>
            </w:r>
          </w:p>
        </w:tc>
        <w:tc>
          <w:tcPr>
            <w:tcW w:w="2553" w:type="dxa"/>
            <w:vAlign w:val="center"/>
          </w:tcPr>
          <w:p w:rsidR="0084382A" w:rsidRPr="0009551D" w:rsidRDefault="0084382A">
            <w:pPr>
              <w:jc w:val="center"/>
              <w:rPr>
                <w:color w:val="000000"/>
              </w:rPr>
            </w:pPr>
            <w:r w:rsidRPr="0009551D">
              <w:rPr>
                <w:color w:val="000000"/>
              </w:rPr>
              <w:t>Сосновский</w:t>
            </w:r>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0,00</w:t>
            </w:r>
          </w:p>
        </w:tc>
        <w:tc>
          <w:tcPr>
            <w:tcW w:w="1274" w:type="dxa"/>
            <w:vAlign w:val="center"/>
          </w:tcPr>
          <w:p w:rsidR="0084382A" w:rsidRPr="0009551D" w:rsidRDefault="0084382A">
            <w:pPr>
              <w:jc w:val="center"/>
              <w:rPr>
                <w:color w:val="000000"/>
              </w:rPr>
            </w:pPr>
            <w:r w:rsidRPr="0009551D">
              <w:rPr>
                <w:color w:val="000000"/>
              </w:rPr>
              <w:t>75,00</w:t>
            </w:r>
          </w:p>
        </w:tc>
        <w:tc>
          <w:tcPr>
            <w:tcW w:w="1275" w:type="dxa"/>
            <w:vAlign w:val="center"/>
          </w:tcPr>
          <w:p w:rsidR="0084382A" w:rsidRPr="0009551D" w:rsidRDefault="0084382A">
            <w:pPr>
              <w:jc w:val="center"/>
              <w:rPr>
                <w:color w:val="000000"/>
              </w:rPr>
            </w:pPr>
            <w:r w:rsidRPr="0009551D">
              <w:rPr>
                <w:color w:val="000000"/>
              </w:rPr>
              <w:t>25,00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33</w:t>
            </w:r>
          </w:p>
        </w:tc>
        <w:tc>
          <w:tcPr>
            <w:tcW w:w="2553" w:type="dxa"/>
            <w:vAlign w:val="center"/>
          </w:tcPr>
          <w:p w:rsidR="0084382A" w:rsidRPr="0009551D" w:rsidRDefault="0084382A">
            <w:pPr>
              <w:jc w:val="center"/>
              <w:rPr>
                <w:color w:val="000000"/>
              </w:rPr>
            </w:pPr>
            <w:r w:rsidRPr="0009551D">
              <w:rPr>
                <w:color w:val="000000"/>
              </w:rPr>
              <w:t>Спасский</w:t>
            </w:r>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50,00</w:t>
            </w:r>
          </w:p>
        </w:tc>
        <w:tc>
          <w:tcPr>
            <w:tcW w:w="1274" w:type="dxa"/>
            <w:vAlign w:val="center"/>
          </w:tcPr>
          <w:p w:rsidR="0084382A" w:rsidRPr="0009551D" w:rsidRDefault="0084382A">
            <w:pPr>
              <w:jc w:val="center"/>
              <w:rPr>
                <w:color w:val="000000"/>
              </w:rPr>
            </w:pPr>
            <w:r w:rsidRPr="0009551D">
              <w:rPr>
                <w:color w:val="000000"/>
              </w:rPr>
              <w:t>50,00</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34</w:t>
            </w:r>
          </w:p>
        </w:tc>
        <w:tc>
          <w:tcPr>
            <w:tcW w:w="2553" w:type="dxa"/>
            <w:vAlign w:val="center"/>
          </w:tcPr>
          <w:p w:rsidR="0084382A" w:rsidRPr="0009551D" w:rsidRDefault="0084382A">
            <w:pPr>
              <w:jc w:val="center"/>
              <w:rPr>
                <w:color w:val="000000"/>
              </w:rPr>
            </w:pPr>
            <w:proofErr w:type="spellStart"/>
            <w:r w:rsidRPr="0009551D">
              <w:rPr>
                <w:color w:val="000000"/>
              </w:rPr>
              <w:t>Тонкинский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0,00</w:t>
            </w:r>
          </w:p>
        </w:tc>
        <w:tc>
          <w:tcPr>
            <w:tcW w:w="1274" w:type="dxa"/>
            <w:vAlign w:val="center"/>
          </w:tcPr>
          <w:p w:rsidR="0084382A" w:rsidRPr="0009551D" w:rsidRDefault="0084382A">
            <w:pPr>
              <w:jc w:val="center"/>
              <w:rPr>
                <w:color w:val="000000"/>
              </w:rPr>
            </w:pPr>
            <w:r w:rsidRPr="0009551D">
              <w:rPr>
                <w:color w:val="000000"/>
              </w:rPr>
              <w:t>33,33</w:t>
            </w:r>
          </w:p>
        </w:tc>
        <w:tc>
          <w:tcPr>
            <w:tcW w:w="1275" w:type="dxa"/>
            <w:vAlign w:val="center"/>
          </w:tcPr>
          <w:p w:rsidR="0084382A" w:rsidRPr="0009551D" w:rsidRDefault="0084382A">
            <w:pPr>
              <w:jc w:val="center"/>
              <w:rPr>
                <w:color w:val="000000"/>
              </w:rPr>
            </w:pPr>
            <w:r w:rsidRPr="0009551D">
              <w:rPr>
                <w:color w:val="000000"/>
              </w:rPr>
              <w:t>66,67</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35</w:t>
            </w:r>
          </w:p>
        </w:tc>
        <w:tc>
          <w:tcPr>
            <w:tcW w:w="2553" w:type="dxa"/>
            <w:vAlign w:val="center"/>
          </w:tcPr>
          <w:p w:rsidR="0084382A" w:rsidRPr="0009551D" w:rsidRDefault="0084382A">
            <w:pPr>
              <w:jc w:val="center"/>
              <w:rPr>
                <w:color w:val="000000"/>
              </w:rPr>
            </w:pPr>
            <w:proofErr w:type="spellStart"/>
            <w:r w:rsidRPr="0009551D">
              <w:rPr>
                <w:color w:val="000000"/>
              </w:rPr>
              <w:t>Тоншаевский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0,00</w:t>
            </w:r>
          </w:p>
        </w:tc>
        <w:tc>
          <w:tcPr>
            <w:tcW w:w="1274" w:type="dxa"/>
            <w:vAlign w:val="center"/>
          </w:tcPr>
          <w:p w:rsidR="0084382A" w:rsidRPr="0009551D" w:rsidRDefault="0084382A">
            <w:pPr>
              <w:jc w:val="center"/>
              <w:rPr>
                <w:color w:val="000000"/>
              </w:rPr>
            </w:pPr>
            <w:r w:rsidRPr="0009551D">
              <w:rPr>
                <w:color w:val="000000"/>
              </w:rPr>
              <w:t>0,00</w:t>
            </w:r>
          </w:p>
        </w:tc>
        <w:tc>
          <w:tcPr>
            <w:tcW w:w="1275" w:type="dxa"/>
            <w:vAlign w:val="center"/>
          </w:tcPr>
          <w:p w:rsidR="0084382A" w:rsidRPr="0009551D" w:rsidRDefault="0084382A">
            <w:pPr>
              <w:jc w:val="center"/>
              <w:rPr>
                <w:color w:val="000000"/>
              </w:rPr>
            </w:pPr>
            <w:r w:rsidRPr="0009551D">
              <w:rPr>
                <w:color w:val="000000"/>
              </w:rPr>
              <w:t>100,00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36</w:t>
            </w:r>
          </w:p>
        </w:tc>
        <w:tc>
          <w:tcPr>
            <w:tcW w:w="2553" w:type="dxa"/>
            <w:vAlign w:val="center"/>
          </w:tcPr>
          <w:p w:rsidR="0084382A" w:rsidRPr="0009551D" w:rsidRDefault="0084382A">
            <w:pPr>
              <w:jc w:val="center"/>
              <w:rPr>
                <w:color w:val="000000"/>
              </w:rPr>
            </w:pPr>
            <w:proofErr w:type="spellStart"/>
            <w:r w:rsidRPr="0009551D">
              <w:rPr>
                <w:color w:val="000000"/>
              </w:rPr>
              <w:t>Уренский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62,50</w:t>
            </w:r>
          </w:p>
        </w:tc>
        <w:tc>
          <w:tcPr>
            <w:tcW w:w="1274" w:type="dxa"/>
            <w:vAlign w:val="center"/>
          </w:tcPr>
          <w:p w:rsidR="0084382A" w:rsidRPr="0009551D" w:rsidRDefault="0084382A">
            <w:pPr>
              <w:jc w:val="center"/>
              <w:rPr>
                <w:color w:val="000000"/>
              </w:rPr>
            </w:pPr>
            <w:r w:rsidRPr="0009551D">
              <w:rPr>
                <w:color w:val="000000"/>
              </w:rPr>
              <w:t>37,50</w:t>
            </w:r>
          </w:p>
        </w:tc>
        <w:tc>
          <w:tcPr>
            <w:tcW w:w="1275" w:type="dxa"/>
            <w:vAlign w:val="center"/>
          </w:tcPr>
          <w:p w:rsidR="0084382A" w:rsidRPr="0009551D" w:rsidRDefault="0084382A">
            <w:pPr>
              <w:jc w:val="center"/>
              <w:rPr>
                <w:color w:val="000000"/>
              </w:rPr>
            </w:pPr>
            <w:r w:rsidRPr="0009551D">
              <w:rPr>
                <w:color w:val="000000"/>
              </w:rPr>
              <w:t>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37</w:t>
            </w:r>
          </w:p>
        </w:tc>
        <w:tc>
          <w:tcPr>
            <w:tcW w:w="2553" w:type="dxa"/>
            <w:vAlign w:val="center"/>
          </w:tcPr>
          <w:p w:rsidR="0084382A" w:rsidRPr="0009551D" w:rsidRDefault="0084382A">
            <w:pPr>
              <w:jc w:val="center"/>
              <w:rPr>
                <w:color w:val="000000"/>
              </w:rPr>
            </w:pPr>
            <w:r w:rsidRPr="0009551D">
              <w:rPr>
                <w:color w:val="000000"/>
              </w:rPr>
              <w:t>Чкаловский</w:t>
            </w:r>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50,00</w:t>
            </w:r>
          </w:p>
        </w:tc>
        <w:tc>
          <w:tcPr>
            <w:tcW w:w="1274" w:type="dxa"/>
            <w:vAlign w:val="center"/>
          </w:tcPr>
          <w:p w:rsidR="0084382A" w:rsidRPr="0009551D" w:rsidRDefault="0084382A">
            <w:pPr>
              <w:jc w:val="center"/>
              <w:rPr>
                <w:color w:val="000000"/>
              </w:rPr>
            </w:pPr>
            <w:r w:rsidRPr="0009551D">
              <w:rPr>
                <w:color w:val="000000"/>
              </w:rPr>
              <w:t>0,00</w:t>
            </w:r>
          </w:p>
        </w:tc>
        <w:tc>
          <w:tcPr>
            <w:tcW w:w="1275" w:type="dxa"/>
            <w:vAlign w:val="center"/>
          </w:tcPr>
          <w:p w:rsidR="0084382A" w:rsidRPr="0009551D" w:rsidRDefault="0084382A">
            <w:pPr>
              <w:jc w:val="center"/>
              <w:rPr>
                <w:color w:val="000000"/>
              </w:rPr>
            </w:pPr>
            <w:r w:rsidRPr="0009551D">
              <w:rPr>
                <w:color w:val="000000"/>
              </w:rPr>
              <w:t>50,00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38</w:t>
            </w:r>
          </w:p>
        </w:tc>
        <w:tc>
          <w:tcPr>
            <w:tcW w:w="2553" w:type="dxa"/>
            <w:vAlign w:val="center"/>
          </w:tcPr>
          <w:p w:rsidR="0084382A" w:rsidRPr="0009551D" w:rsidRDefault="0084382A">
            <w:pPr>
              <w:jc w:val="center"/>
              <w:rPr>
                <w:color w:val="000000"/>
              </w:rPr>
            </w:pPr>
            <w:proofErr w:type="spellStart"/>
            <w:r w:rsidRPr="0009551D">
              <w:rPr>
                <w:color w:val="000000"/>
              </w:rPr>
              <w:t>Шарангский</w:t>
            </w:r>
            <w:proofErr w:type="spellEnd"/>
          </w:p>
        </w:tc>
        <w:tc>
          <w:tcPr>
            <w:tcW w:w="1701" w:type="dxa"/>
            <w:vAlign w:val="center"/>
          </w:tcPr>
          <w:p w:rsidR="0084382A" w:rsidRPr="0009551D" w:rsidRDefault="0084382A">
            <w:pPr>
              <w:jc w:val="center"/>
              <w:rPr>
                <w:color w:val="000000"/>
              </w:rPr>
            </w:pPr>
            <w:r w:rsidRPr="0009551D">
              <w:rPr>
                <w:color w:val="000000"/>
              </w:rPr>
              <w:t>-</w:t>
            </w:r>
          </w:p>
        </w:tc>
        <w:tc>
          <w:tcPr>
            <w:tcW w:w="1276" w:type="dxa"/>
            <w:vAlign w:val="center"/>
          </w:tcPr>
          <w:p w:rsidR="0084382A" w:rsidRPr="0009551D" w:rsidRDefault="0084382A">
            <w:pPr>
              <w:jc w:val="center"/>
              <w:rPr>
                <w:color w:val="000000"/>
              </w:rPr>
            </w:pPr>
            <w:r w:rsidRPr="0009551D">
              <w:rPr>
                <w:color w:val="000000"/>
              </w:rPr>
              <w:t>-</w:t>
            </w:r>
          </w:p>
        </w:tc>
        <w:tc>
          <w:tcPr>
            <w:tcW w:w="1274" w:type="dxa"/>
            <w:vAlign w:val="center"/>
          </w:tcPr>
          <w:p w:rsidR="0084382A" w:rsidRPr="0009551D" w:rsidRDefault="0084382A">
            <w:pPr>
              <w:jc w:val="center"/>
              <w:rPr>
                <w:color w:val="000000"/>
              </w:rPr>
            </w:pPr>
            <w:r w:rsidRPr="0009551D">
              <w:rPr>
                <w:color w:val="000000"/>
              </w:rPr>
              <w:t>-</w:t>
            </w:r>
          </w:p>
        </w:tc>
        <w:tc>
          <w:tcPr>
            <w:tcW w:w="1275" w:type="dxa"/>
            <w:vAlign w:val="center"/>
          </w:tcPr>
          <w:p w:rsidR="0084382A" w:rsidRPr="0009551D" w:rsidRDefault="0084382A">
            <w:pPr>
              <w:jc w:val="center"/>
              <w:rPr>
                <w:color w:val="000000"/>
              </w:rPr>
            </w:pPr>
            <w:r w:rsidRPr="0009551D">
              <w:rPr>
                <w:color w:val="000000"/>
              </w:rPr>
              <w:t>-</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39</w:t>
            </w:r>
          </w:p>
        </w:tc>
        <w:tc>
          <w:tcPr>
            <w:tcW w:w="2553" w:type="dxa"/>
            <w:vAlign w:val="center"/>
          </w:tcPr>
          <w:p w:rsidR="0084382A" w:rsidRPr="0009551D" w:rsidRDefault="0084382A">
            <w:pPr>
              <w:jc w:val="center"/>
              <w:rPr>
                <w:color w:val="000000"/>
              </w:rPr>
            </w:pPr>
            <w:proofErr w:type="spellStart"/>
            <w:r w:rsidRPr="0009551D">
              <w:rPr>
                <w:color w:val="000000"/>
              </w:rPr>
              <w:t>Шатковский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0,00</w:t>
            </w:r>
          </w:p>
        </w:tc>
        <w:tc>
          <w:tcPr>
            <w:tcW w:w="1274" w:type="dxa"/>
            <w:vAlign w:val="center"/>
          </w:tcPr>
          <w:p w:rsidR="0084382A" w:rsidRPr="0009551D" w:rsidRDefault="0084382A">
            <w:pPr>
              <w:jc w:val="center"/>
              <w:rPr>
                <w:color w:val="000000"/>
              </w:rPr>
            </w:pPr>
            <w:r w:rsidRPr="0009551D">
              <w:rPr>
                <w:color w:val="000000"/>
              </w:rPr>
              <w:t>83,33</w:t>
            </w:r>
          </w:p>
        </w:tc>
        <w:tc>
          <w:tcPr>
            <w:tcW w:w="1275" w:type="dxa"/>
            <w:vAlign w:val="center"/>
          </w:tcPr>
          <w:p w:rsidR="0084382A" w:rsidRPr="0009551D" w:rsidRDefault="0084382A">
            <w:pPr>
              <w:jc w:val="center"/>
              <w:rPr>
                <w:color w:val="000000"/>
              </w:rPr>
            </w:pPr>
            <w:r w:rsidRPr="0009551D">
              <w:rPr>
                <w:color w:val="000000"/>
              </w:rPr>
              <w:t>16,67</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40</w:t>
            </w:r>
          </w:p>
        </w:tc>
        <w:tc>
          <w:tcPr>
            <w:tcW w:w="2553" w:type="dxa"/>
            <w:vAlign w:val="center"/>
          </w:tcPr>
          <w:p w:rsidR="0084382A" w:rsidRPr="0009551D" w:rsidRDefault="0084382A">
            <w:pPr>
              <w:jc w:val="center"/>
              <w:rPr>
                <w:color w:val="000000"/>
              </w:rPr>
            </w:pPr>
            <w:r w:rsidRPr="0009551D">
              <w:rPr>
                <w:color w:val="000000"/>
              </w:rPr>
              <w:t>г. Шахунья</w:t>
            </w:r>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27,27</w:t>
            </w:r>
          </w:p>
        </w:tc>
        <w:tc>
          <w:tcPr>
            <w:tcW w:w="1274" w:type="dxa"/>
            <w:vAlign w:val="center"/>
          </w:tcPr>
          <w:p w:rsidR="0084382A" w:rsidRPr="0009551D" w:rsidRDefault="0084382A">
            <w:pPr>
              <w:jc w:val="center"/>
              <w:rPr>
                <w:color w:val="000000"/>
              </w:rPr>
            </w:pPr>
            <w:r w:rsidRPr="0009551D">
              <w:rPr>
                <w:color w:val="000000"/>
              </w:rPr>
              <w:t>54,55</w:t>
            </w:r>
          </w:p>
        </w:tc>
        <w:tc>
          <w:tcPr>
            <w:tcW w:w="1275" w:type="dxa"/>
            <w:vAlign w:val="center"/>
          </w:tcPr>
          <w:p w:rsidR="0084382A" w:rsidRPr="0009551D" w:rsidRDefault="0084382A">
            <w:pPr>
              <w:jc w:val="center"/>
              <w:rPr>
                <w:color w:val="000000"/>
              </w:rPr>
            </w:pPr>
            <w:r w:rsidRPr="0009551D">
              <w:rPr>
                <w:color w:val="000000"/>
              </w:rPr>
              <w:t>18,18</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41</w:t>
            </w:r>
          </w:p>
        </w:tc>
        <w:tc>
          <w:tcPr>
            <w:tcW w:w="2553" w:type="dxa"/>
            <w:vAlign w:val="center"/>
          </w:tcPr>
          <w:p w:rsidR="0084382A" w:rsidRPr="0009551D" w:rsidRDefault="0084382A">
            <w:pPr>
              <w:jc w:val="center"/>
              <w:rPr>
                <w:color w:val="000000"/>
              </w:rPr>
            </w:pPr>
            <w:r w:rsidRPr="0009551D">
              <w:rPr>
                <w:color w:val="000000"/>
              </w:rPr>
              <w:t>г. Арзамас</w:t>
            </w:r>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19,70</w:t>
            </w:r>
          </w:p>
        </w:tc>
        <w:tc>
          <w:tcPr>
            <w:tcW w:w="1274" w:type="dxa"/>
            <w:vAlign w:val="center"/>
          </w:tcPr>
          <w:p w:rsidR="0084382A" w:rsidRPr="0009551D" w:rsidRDefault="0084382A">
            <w:pPr>
              <w:jc w:val="center"/>
              <w:rPr>
                <w:color w:val="000000"/>
              </w:rPr>
            </w:pPr>
            <w:r w:rsidRPr="0009551D">
              <w:rPr>
                <w:color w:val="000000"/>
              </w:rPr>
              <w:t>43,94</w:t>
            </w:r>
          </w:p>
        </w:tc>
        <w:tc>
          <w:tcPr>
            <w:tcW w:w="1275" w:type="dxa"/>
            <w:vAlign w:val="center"/>
          </w:tcPr>
          <w:p w:rsidR="0084382A" w:rsidRPr="0009551D" w:rsidRDefault="0084382A">
            <w:pPr>
              <w:jc w:val="center"/>
              <w:rPr>
                <w:color w:val="000000"/>
              </w:rPr>
            </w:pPr>
            <w:r w:rsidRPr="0009551D">
              <w:rPr>
                <w:color w:val="000000"/>
              </w:rPr>
              <w:t>36,36</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42</w:t>
            </w:r>
          </w:p>
        </w:tc>
        <w:tc>
          <w:tcPr>
            <w:tcW w:w="2553" w:type="dxa"/>
            <w:vAlign w:val="center"/>
          </w:tcPr>
          <w:p w:rsidR="0084382A" w:rsidRPr="0009551D" w:rsidRDefault="0084382A">
            <w:pPr>
              <w:jc w:val="center"/>
              <w:rPr>
                <w:color w:val="000000"/>
              </w:rPr>
            </w:pPr>
            <w:proofErr w:type="spellStart"/>
            <w:r w:rsidRPr="0009551D">
              <w:rPr>
                <w:color w:val="000000"/>
              </w:rPr>
              <w:t>Балахнинский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35,29</w:t>
            </w:r>
          </w:p>
        </w:tc>
        <w:tc>
          <w:tcPr>
            <w:tcW w:w="1274" w:type="dxa"/>
            <w:vAlign w:val="center"/>
          </w:tcPr>
          <w:p w:rsidR="0084382A" w:rsidRPr="0009551D" w:rsidRDefault="0084382A">
            <w:pPr>
              <w:jc w:val="center"/>
              <w:rPr>
                <w:color w:val="000000"/>
              </w:rPr>
            </w:pPr>
            <w:r w:rsidRPr="0009551D">
              <w:rPr>
                <w:color w:val="000000"/>
              </w:rPr>
              <w:t>27,45</w:t>
            </w:r>
          </w:p>
        </w:tc>
        <w:tc>
          <w:tcPr>
            <w:tcW w:w="1275" w:type="dxa"/>
            <w:vAlign w:val="center"/>
          </w:tcPr>
          <w:p w:rsidR="0084382A" w:rsidRPr="0009551D" w:rsidRDefault="0084382A">
            <w:pPr>
              <w:jc w:val="center"/>
              <w:rPr>
                <w:color w:val="000000"/>
              </w:rPr>
            </w:pPr>
            <w:r w:rsidRPr="0009551D">
              <w:rPr>
                <w:color w:val="000000"/>
              </w:rPr>
              <w:t>37,25</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43</w:t>
            </w:r>
          </w:p>
        </w:tc>
        <w:tc>
          <w:tcPr>
            <w:tcW w:w="2553" w:type="dxa"/>
            <w:vAlign w:val="center"/>
          </w:tcPr>
          <w:p w:rsidR="0084382A" w:rsidRPr="0009551D" w:rsidRDefault="0084382A">
            <w:pPr>
              <w:jc w:val="center"/>
              <w:rPr>
                <w:color w:val="000000"/>
              </w:rPr>
            </w:pPr>
            <w:proofErr w:type="spellStart"/>
            <w:r w:rsidRPr="0009551D">
              <w:rPr>
                <w:color w:val="000000"/>
              </w:rPr>
              <w:t>Богородский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31,82</w:t>
            </w:r>
          </w:p>
        </w:tc>
        <w:tc>
          <w:tcPr>
            <w:tcW w:w="1274" w:type="dxa"/>
            <w:vAlign w:val="center"/>
          </w:tcPr>
          <w:p w:rsidR="0084382A" w:rsidRPr="0009551D" w:rsidRDefault="0084382A">
            <w:pPr>
              <w:jc w:val="center"/>
              <w:rPr>
                <w:color w:val="000000"/>
              </w:rPr>
            </w:pPr>
            <w:r w:rsidRPr="0009551D">
              <w:rPr>
                <w:color w:val="000000"/>
              </w:rPr>
              <w:t>40,91</w:t>
            </w:r>
          </w:p>
        </w:tc>
        <w:tc>
          <w:tcPr>
            <w:tcW w:w="1275" w:type="dxa"/>
            <w:vAlign w:val="center"/>
          </w:tcPr>
          <w:p w:rsidR="0084382A" w:rsidRPr="0009551D" w:rsidRDefault="0084382A">
            <w:pPr>
              <w:jc w:val="center"/>
              <w:rPr>
                <w:color w:val="000000"/>
              </w:rPr>
            </w:pPr>
            <w:r w:rsidRPr="0009551D">
              <w:rPr>
                <w:color w:val="000000"/>
              </w:rPr>
              <w:t>27,27</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44</w:t>
            </w:r>
          </w:p>
        </w:tc>
        <w:tc>
          <w:tcPr>
            <w:tcW w:w="2553" w:type="dxa"/>
            <w:vAlign w:val="center"/>
          </w:tcPr>
          <w:p w:rsidR="0084382A" w:rsidRPr="0009551D" w:rsidRDefault="0084382A">
            <w:pPr>
              <w:jc w:val="center"/>
              <w:rPr>
                <w:color w:val="000000"/>
              </w:rPr>
            </w:pPr>
            <w:r w:rsidRPr="0009551D">
              <w:rPr>
                <w:color w:val="000000"/>
              </w:rPr>
              <w:t>г. Бор</w:t>
            </w:r>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10,00</w:t>
            </w:r>
          </w:p>
        </w:tc>
        <w:tc>
          <w:tcPr>
            <w:tcW w:w="1274" w:type="dxa"/>
            <w:vAlign w:val="center"/>
          </w:tcPr>
          <w:p w:rsidR="0084382A" w:rsidRPr="0009551D" w:rsidRDefault="0084382A">
            <w:pPr>
              <w:jc w:val="center"/>
              <w:rPr>
                <w:color w:val="000000"/>
              </w:rPr>
            </w:pPr>
            <w:r w:rsidRPr="0009551D">
              <w:rPr>
                <w:color w:val="000000"/>
              </w:rPr>
              <w:t>51,67</w:t>
            </w:r>
          </w:p>
        </w:tc>
        <w:tc>
          <w:tcPr>
            <w:tcW w:w="1275" w:type="dxa"/>
            <w:vAlign w:val="center"/>
          </w:tcPr>
          <w:p w:rsidR="0084382A" w:rsidRPr="0009551D" w:rsidRDefault="0084382A">
            <w:pPr>
              <w:jc w:val="center"/>
              <w:rPr>
                <w:color w:val="000000"/>
              </w:rPr>
            </w:pPr>
            <w:r w:rsidRPr="0009551D">
              <w:rPr>
                <w:color w:val="000000"/>
              </w:rPr>
              <w:t>38,33</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45</w:t>
            </w:r>
          </w:p>
        </w:tc>
        <w:tc>
          <w:tcPr>
            <w:tcW w:w="2553" w:type="dxa"/>
            <w:vAlign w:val="center"/>
          </w:tcPr>
          <w:p w:rsidR="0084382A" w:rsidRPr="0009551D" w:rsidRDefault="0084382A">
            <w:pPr>
              <w:jc w:val="center"/>
              <w:rPr>
                <w:color w:val="000000"/>
              </w:rPr>
            </w:pPr>
            <w:proofErr w:type="spellStart"/>
            <w:r w:rsidRPr="0009551D">
              <w:rPr>
                <w:color w:val="000000"/>
              </w:rPr>
              <w:t>Выксунский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35,00</w:t>
            </w:r>
          </w:p>
        </w:tc>
        <w:tc>
          <w:tcPr>
            <w:tcW w:w="1274" w:type="dxa"/>
            <w:vAlign w:val="center"/>
          </w:tcPr>
          <w:p w:rsidR="0084382A" w:rsidRPr="0009551D" w:rsidRDefault="0084382A">
            <w:pPr>
              <w:jc w:val="center"/>
              <w:rPr>
                <w:color w:val="000000"/>
              </w:rPr>
            </w:pPr>
            <w:r w:rsidRPr="0009551D">
              <w:rPr>
                <w:color w:val="000000"/>
              </w:rPr>
              <w:t>40,00</w:t>
            </w:r>
          </w:p>
        </w:tc>
        <w:tc>
          <w:tcPr>
            <w:tcW w:w="1275" w:type="dxa"/>
            <w:vAlign w:val="center"/>
          </w:tcPr>
          <w:p w:rsidR="0084382A" w:rsidRPr="0009551D" w:rsidRDefault="0084382A">
            <w:pPr>
              <w:jc w:val="center"/>
              <w:rPr>
                <w:color w:val="000000"/>
              </w:rPr>
            </w:pPr>
            <w:r w:rsidRPr="0009551D">
              <w:rPr>
                <w:color w:val="000000"/>
              </w:rPr>
              <w:t>25,00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46</w:t>
            </w:r>
          </w:p>
        </w:tc>
        <w:tc>
          <w:tcPr>
            <w:tcW w:w="2553" w:type="dxa"/>
            <w:vAlign w:val="center"/>
          </w:tcPr>
          <w:p w:rsidR="0084382A" w:rsidRPr="0009551D" w:rsidRDefault="0084382A">
            <w:pPr>
              <w:jc w:val="center"/>
              <w:rPr>
                <w:color w:val="000000"/>
              </w:rPr>
            </w:pPr>
            <w:r w:rsidRPr="0009551D">
              <w:rPr>
                <w:color w:val="000000"/>
              </w:rPr>
              <w:t>Городецкий</w:t>
            </w:r>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24,56</w:t>
            </w:r>
          </w:p>
        </w:tc>
        <w:tc>
          <w:tcPr>
            <w:tcW w:w="1274" w:type="dxa"/>
            <w:vAlign w:val="center"/>
          </w:tcPr>
          <w:p w:rsidR="0084382A" w:rsidRPr="0009551D" w:rsidRDefault="0084382A">
            <w:pPr>
              <w:jc w:val="center"/>
              <w:rPr>
                <w:color w:val="000000"/>
              </w:rPr>
            </w:pPr>
            <w:r w:rsidRPr="0009551D">
              <w:rPr>
                <w:color w:val="000000"/>
              </w:rPr>
              <w:t>36,84</w:t>
            </w:r>
          </w:p>
        </w:tc>
        <w:tc>
          <w:tcPr>
            <w:tcW w:w="1275" w:type="dxa"/>
            <w:vAlign w:val="center"/>
          </w:tcPr>
          <w:p w:rsidR="0084382A" w:rsidRPr="0009551D" w:rsidRDefault="0084382A">
            <w:pPr>
              <w:jc w:val="center"/>
              <w:rPr>
                <w:color w:val="000000"/>
              </w:rPr>
            </w:pPr>
            <w:r w:rsidRPr="0009551D">
              <w:rPr>
                <w:color w:val="000000"/>
              </w:rPr>
              <w:t>38,60</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47</w:t>
            </w:r>
          </w:p>
        </w:tc>
        <w:tc>
          <w:tcPr>
            <w:tcW w:w="2553" w:type="dxa"/>
            <w:vAlign w:val="center"/>
          </w:tcPr>
          <w:p w:rsidR="0084382A" w:rsidRPr="0009551D" w:rsidRDefault="0084382A">
            <w:pPr>
              <w:jc w:val="center"/>
              <w:rPr>
                <w:color w:val="000000"/>
              </w:rPr>
            </w:pPr>
            <w:r w:rsidRPr="0009551D">
              <w:rPr>
                <w:color w:val="000000"/>
              </w:rPr>
              <w:t>г. Дзержинск</w:t>
            </w:r>
          </w:p>
        </w:tc>
        <w:tc>
          <w:tcPr>
            <w:tcW w:w="1701" w:type="dxa"/>
            <w:vAlign w:val="center"/>
          </w:tcPr>
          <w:p w:rsidR="0084382A" w:rsidRPr="0009551D" w:rsidRDefault="0084382A">
            <w:pPr>
              <w:jc w:val="center"/>
              <w:rPr>
                <w:color w:val="000000"/>
              </w:rPr>
            </w:pPr>
            <w:r w:rsidRPr="0009551D">
              <w:rPr>
                <w:color w:val="000000"/>
              </w:rPr>
              <w:t>0,89</w:t>
            </w:r>
          </w:p>
        </w:tc>
        <w:tc>
          <w:tcPr>
            <w:tcW w:w="1276" w:type="dxa"/>
            <w:vAlign w:val="center"/>
          </w:tcPr>
          <w:p w:rsidR="0084382A" w:rsidRPr="0009551D" w:rsidRDefault="0084382A">
            <w:pPr>
              <w:jc w:val="center"/>
              <w:rPr>
                <w:color w:val="000000"/>
              </w:rPr>
            </w:pPr>
            <w:r w:rsidRPr="0009551D">
              <w:rPr>
                <w:color w:val="000000"/>
              </w:rPr>
              <w:t>17,86</w:t>
            </w:r>
          </w:p>
        </w:tc>
        <w:tc>
          <w:tcPr>
            <w:tcW w:w="1274" w:type="dxa"/>
            <w:vAlign w:val="center"/>
          </w:tcPr>
          <w:p w:rsidR="0084382A" w:rsidRPr="0009551D" w:rsidRDefault="0084382A">
            <w:pPr>
              <w:jc w:val="center"/>
              <w:rPr>
                <w:color w:val="000000"/>
              </w:rPr>
            </w:pPr>
            <w:r w:rsidRPr="0009551D">
              <w:rPr>
                <w:color w:val="000000"/>
              </w:rPr>
              <w:t>47,32</w:t>
            </w:r>
          </w:p>
        </w:tc>
        <w:tc>
          <w:tcPr>
            <w:tcW w:w="1275" w:type="dxa"/>
            <w:vAlign w:val="center"/>
          </w:tcPr>
          <w:p w:rsidR="0084382A" w:rsidRPr="0009551D" w:rsidRDefault="0084382A">
            <w:pPr>
              <w:jc w:val="center"/>
              <w:rPr>
                <w:color w:val="000000"/>
              </w:rPr>
            </w:pPr>
            <w:r w:rsidRPr="0009551D">
              <w:rPr>
                <w:color w:val="000000"/>
              </w:rPr>
              <w:t>33,93</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48</w:t>
            </w:r>
          </w:p>
        </w:tc>
        <w:tc>
          <w:tcPr>
            <w:tcW w:w="2553" w:type="dxa"/>
            <w:vAlign w:val="center"/>
          </w:tcPr>
          <w:p w:rsidR="0084382A" w:rsidRPr="0009551D" w:rsidRDefault="0084382A">
            <w:pPr>
              <w:jc w:val="center"/>
              <w:rPr>
                <w:color w:val="000000"/>
              </w:rPr>
            </w:pPr>
            <w:proofErr w:type="spellStart"/>
            <w:r w:rsidRPr="0009551D">
              <w:rPr>
                <w:color w:val="000000"/>
              </w:rPr>
              <w:t>Кстовский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26,53</w:t>
            </w:r>
          </w:p>
        </w:tc>
        <w:tc>
          <w:tcPr>
            <w:tcW w:w="1274" w:type="dxa"/>
            <w:vAlign w:val="center"/>
          </w:tcPr>
          <w:p w:rsidR="0084382A" w:rsidRPr="0009551D" w:rsidRDefault="0084382A">
            <w:pPr>
              <w:jc w:val="center"/>
              <w:rPr>
                <w:color w:val="000000"/>
              </w:rPr>
            </w:pPr>
            <w:r w:rsidRPr="0009551D">
              <w:rPr>
                <w:color w:val="000000"/>
              </w:rPr>
              <w:t>48,98</w:t>
            </w:r>
          </w:p>
        </w:tc>
        <w:tc>
          <w:tcPr>
            <w:tcW w:w="1275" w:type="dxa"/>
            <w:vAlign w:val="center"/>
          </w:tcPr>
          <w:p w:rsidR="0084382A" w:rsidRPr="0009551D" w:rsidRDefault="0084382A">
            <w:pPr>
              <w:jc w:val="center"/>
              <w:rPr>
                <w:color w:val="000000"/>
              </w:rPr>
            </w:pPr>
            <w:r w:rsidRPr="0009551D">
              <w:rPr>
                <w:color w:val="000000"/>
              </w:rPr>
              <w:t>24,49</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49</w:t>
            </w:r>
          </w:p>
        </w:tc>
        <w:tc>
          <w:tcPr>
            <w:tcW w:w="2553" w:type="dxa"/>
            <w:vAlign w:val="center"/>
          </w:tcPr>
          <w:p w:rsidR="0084382A" w:rsidRPr="0009551D" w:rsidRDefault="0084382A">
            <w:pPr>
              <w:jc w:val="center"/>
              <w:rPr>
                <w:color w:val="000000"/>
              </w:rPr>
            </w:pPr>
            <w:proofErr w:type="spellStart"/>
            <w:r w:rsidRPr="0009551D">
              <w:rPr>
                <w:color w:val="000000"/>
              </w:rPr>
              <w:t>Кулебакский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41,38</w:t>
            </w:r>
          </w:p>
        </w:tc>
        <w:tc>
          <w:tcPr>
            <w:tcW w:w="1274" w:type="dxa"/>
            <w:vAlign w:val="center"/>
          </w:tcPr>
          <w:p w:rsidR="0084382A" w:rsidRPr="0009551D" w:rsidRDefault="0084382A">
            <w:pPr>
              <w:jc w:val="center"/>
              <w:rPr>
                <w:color w:val="000000"/>
              </w:rPr>
            </w:pPr>
            <w:r w:rsidRPr="0009551D">
              <w:rPr>
                <w:color w:val="000000"/>
              </w:rPr>
              <w:t>31,03</w:t>
            </w:r>
          </w:p>
        </w:tc>
        <w:tc>
          <w:tcPr>
            <w:tcW w:w="1275" w:type="dxa"/>
            <w:vAlign w:val="center"/>
          </w:tcPr>
          <w:p w:rsidR="0084382A" w:rsidRPr="0009551D" w:rsidRDefault="0084382A">
            <w:pPr>
              <w:jc w:val="center"/>
              <w:rPr>
                <w:color w:val="000000"/>
              </w:rPr>
            </w:pPr>
            <w:r w:rsidRPr="0009551D">
              <w:rPr>
                <w:color w:val="000000"/>
              </w:rPr>
              <w:t>27,59</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50</w:t>
            </w:r>
          </w:p>
        </w:tc>
        <w:tc>
          <w:tcPr>
            <w:tcW w:w="2553" w:type="dxa"/>
            <w:vAlign w:val="center"/>
          </w:tcPr>
          <w:p w:rsidR="0084382A" w:rsidRPr="0009551D" w:rsidRDefault="0084382A">
            <w:pPr>
              <w:jc w:val="center"/>
              <w:rPr>
                <w:color w:val="000000"/>
              </w:rPr>
            </w:pPr>
            <w:r w:rsidRPr="0009551D">
              <w:rPr>
                <w:color w:val="000000"/>
              </w:rPr>
              <w:t>Павловский</w:t>
            </w:r>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19,35</w:t>
            </w:r>
          </w:p>
        </w:tc>
        <w:tc>
          <w:tcPr>
            <w:tcW w:w="1274" w:type="dxa"/>
            <w:vAlign w:val="center"/>
          </w:tcPr>
          <w:p w:rsidR="0084382A" w:rsidRPr="0009551D" w:rsidRDefault="0084382A">
            <w:pPr>
              <w:jc w:val="center"/>
              <w:rPr>
                <w:color w:val="000000"/>
              </w:rPr>
            </w:pPr>
            <w:r w:rsidRPr="0009551D">
              <w:rPr>
                <w:color w:val="000000"/>
              </w:rPr>
              <w:t>46,77</w:t>
            </w:r>
          </w:p>
        </w:tc>
        <w:tc>
          <w:tcPr>
            <w:tcW w:w="1275" w:type="dxa"/>
            <w:vAlign w:val="center"/>
          </w:tcPr>
          <w:p w:rsidR="0084382A" w:rsidRPr="0009551D" w:rsidRDefault="0084382A">
            <w:pPr>
              <w:jc w:val="center"/>
              <w:rPr>
                <w:color w:val="000000"/>
              </w:rPr>
            </w:pPr>
            <w:r w:rsidRPr="0009551D">
              <w:rPr>
                <w:color w:val="000000"/>
              </w:rPr>
              <w:t>33,87</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51</w:t>
            </w:r>
          </w:p>
        </w:tc>
        <w:tc>
          <w:tcPr>
            <w:tcW w:w="2553" w:type="dxa"/>
            <w:vAlign w:val="center"/>
          </w:tcPr>
          <w:p w:rsidR="0084382A" w:rsidRPr="0009551D" w:rsidRDefault="0084382A">
            <w:pPr>
              <w:jc w:val="center"/>
              <w:rPr>
                <w:color w:val="000000"/>
              </w:rPr>
            </w:pPr>
            <w:r w:rsidRPr="0009551D">
              <w:rPr>
                <w:color w:val="000000"/>
              </w:rPr>
              <w:t xml:space="preserve">г. </w:t>
            </w:r>
            <w:proofErr w:type="spellStart"/>
            <w:r w:rsidRPr="0009551D">
              <w:rPr>
                <w:color w:val="000000"/>
              </w:rPr>
              <w:t>Саров</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21,82</w:t>
            </w:r>
          </w:p>
        </w:tc>
        <w:tc>
          <w:tcPr>
            <w:tcW w:w="1274" w:type="dxa"/>
            <w:vAlign w:val="center"/>
          </w:tcPr>
          <w:p w:rsidR="0084382A" w:rsidRPr="0009551D" w:rsidRDefault="0084382A">
            <w:pPr>
              <w:jc w:val="center"/>
              <w:rPr>
                <w:color w:val="000000"/>
              </w:rPr>
            </w:pPr>
            <w:r w:rsidRPr="0009551D">
              <w:rPr>
                <w:color w:val="000000"/>
              </w:rPr>
              <w:t>36,36</w:t>
            </w:r>
          </w:p>
        </w:tc>
        <w:tc>
          <w:tcPr>
            <w:tcW w:w="1275" w:type="dxa"/>
            <w:vAlign w:val="center"/>
          </w:tcPr>
          <w:p w:rsidR="0084382A" w:rsidRPr="0009551D" w:rsidRDefault="0084382A">
            <w:pPr>
              <w:jc w:val="center"/>
              <w:rPr>
                <w:color w:val="000000"/>
              </w:rPr>
            </w:pPr>
            <w:r w:rsidRPr="0009551D">
              <w:rPr>
                <w:color w:val="000000"/>
              </w:rPr>
              <w:t>41,82</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52</w:t>
            </w:r>
          </w:p>
        </w:tc>
        <w:tc>
          <w:tcPr>
            <w:tcW w:w="2553" w:type="dxa"/>
            <w:vAlign w:val="center"/>
          </w:tcPr>
          <w:p w:rsidR="0084382A" w:rsidRPr="0009551D" w:rsidRDefault="0084382A">
            <w:pPr>
              <w:jc w:val="center"/>
              <w:rPr>
                <w:color w:val="000000"/>
              </w:rPr>
            </w:pPr>
            <w:r w:rsidRPr="0009551D">
              <w:rPr>
                <w:color w:val="000000"/>
              </w:rPr>
              <w:t>Автозаводский</w:t>
            </w:r>
          </w:p>
        </w:tc>
        <w:tc>
          <w:tcPr>
            <w:tcW w:w="1701" w:type="dxa"/>
            <w:vAlign w:val="center"/>
          </w:tcPr>
          <w:p w:rsidR="0084382A" w:rsidRPr="0009551D" w:rsidRDefault="0084382A">
            <w:pPr>
              <w:jc w:val="center"/>
              <w:rPr>
                <w:color w:val="000000"/>
              </w:rPr>
            </w:pPr>
            <w:r w:rsidRPr="0009551D">
              <w:rPr>
                <w:color w:val="000000"/>
              </w:rPr>
              <w:t>2,82</w:t>
            </w:r>
          </w:p>
        </w:tc>
        <w:tc>
          <w:tcPr>
            <w:tcW w:w="1276" w:type="dxa"/>
            <w:vAlign w:val="center"/>
          </w:tcPr>
          <w:p w:rsidR="0084382A" w:rsidRPr="0009551D" w:rsidRDefault="0084382A">
            <w:pPr>
              <w:jc w:val="center"/>
              <w:rPr>
                <w:color w:val="000000"/>
              </w:rPr>
            </w:pPr>
            <w:r w:rsidRPr="0009551D">
              <w:rPr>
                <w:color w:val="000000"/>
              </w:rPr>
              <w:t>22,54</w:t>
            </w:r>
          </w:p>
        </w:tc>
        <w:tc>
          <w:tcPr>
            <w:tcW w:w="1274" w:type="dxa"/>
            <w:vAlign w:val="center"/>
          </w:tcPr>
          <w:p w:rsidR="0084382A" w:rsidRPr="0009551D" w:rsidRDefault="0084382A">
            <w:pPr>
              <w:jc w:val="center"/>
              <w:rPr>
                <w:color w:val="000000"/>
              </w:rPr>
            </w:pPr>
            <w:r w:rsidRPr="0009551D">
              <w:rPr>
                <w:color w:val="000000"/>
              </w:rPr>
              <w:t>47,89</w:t>
            </w:r>
          </w:p>
        </w:tc>
        <w:tc>
          <w:tcPr>
            <w:tcW w:w="1275" w:type="dxa"/>
            <w:vAlign w:val="center"/>
          </w:tcPr>
          <w:p w:rsidR="0084382A" w:rsidRPr="0009551D" w:rsidRDefault="0084382A">
            <w:pPr>
              <w:jc w:val="center"/>
              <w:rPr>
                <w:color w:val="000000"/>
              </w:rPr>
            </w:pPr>
            <w:r w:rsidRPr="0009551D">
              <w:rPr>
                <w:color w:val="000000"/>
              </w:rPr>
              <w:t>26,76</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53</w:t>
            </w:r>
          </w:p>
        </w:tc>
        <w:tc>
          <w:tcPr>
            <w:tcW w:w="2553" w:type="dxa"/>
            <w:vAlign w:val="center"/>
          </w:tcPr>
          <w:p w:rsidR="0084382A" w:rsidRPr="0009551D" w:rsidRDefault="0084382A">
            <w:pPr>
              <w:jc w:val="center"/>
              <w:rPr>
                <w:color w:val="000000"/>
              </w:rPr>
            </w:pPr>
            <w:proofErr w:type="spellStart"/>
            <w:r w:rsidRPr="0009551D">
              <w:rPr>
                <w:color w:val="000000"/>
              </w:rPr>
              <w:t>Канавинский</w:t>
            </w:r>
            <w:proofErr w:type="spellEnd"/>
          </w:p>
        </w:tc>
        <w:tc>
          <w:tcPr>
            <w:tcW w:w="1701" w:type="dxa"/>
            <w:vAlign w:val="center"/>
          </w:tcPr>
          <w:p w:rsidR="0084382A" w:rsidRPr="0009551D" w:rsidRDefault="0084382A">
            <w:pPr>
              <w:jc w:val="center"/>
              <w:rPr>
                <w:color w:val="000000"/>
              </w:rPr>
            </w:pPr>
            <w:r w:rsidRPr="0009551D">
              <w:rPr>
                <w:color w:val="000000"/>
              </w:rPr>
              <w:t>0,96</w:t>
            </w:r>
          </w:p>
        </w:tc>
        <w:tc>
          <w:tcPr>
            <w:tcW w:w="1276" w:type="dxa"/>
            <w:vAlign w:val="center"/>
          </w:tcPr>
          <w:p w:rsidR="0084382A" w:rsidRPr="0009551D" w:rsidRDefault="0084382A">
            <w:pPr>
              <w:jc w:val="center"/>
              <w:rPr>
                <w:color w:val="000000"/>
              </w:rPr>
            </w:pPr>
            <w:r w:rsidRPr="0009551D">
              <w:rPr>
                <w:color w:val="000000"/>
              </w:rPr>
              <w:t>24,04</w:t>
            </w:r>
          </w:p>
        </w:tc>
        <w:tc>
          <w:tcPr>
            <w:tcW w:w="1274" w:type="dxa"/>
            <w:vAlign w:val="center"/>
          </w:tcPr>
          <w:p w:rsidR="0084382A" w:rsidRPr="0009551D" w:rsidRDefault="0084382A">
            <w:pPr>
              <w:jc w:val="center"/>
              <w:rPr>
                <w:color w:val="000000"/>
              </w:rPr>
            </w:pPr>
            <w:r w:rsidRPr="0009551D">
              <w:rPr>
                <w:color w:val="000000"/>
              </w:rPr>
              <w:t>44,23</w:t>
            </w:r>
          </w:p>
        </w:tc>
        <w:tc>
          <w:tcPr>
            <w:tcW w:w="1275" w:type="dxa"/>
            <w:vAlign w:val="center"/>
          </w:tcPr>
          <w:p w:rsidR="0084382A" w:rsidRPr="0009551D" w:rsidRDefault="0084382A">
            <w:pPr>
              <w:jc w:val="center"/>
              <w:rPr>
                <w:color w:val="000000"/>
              </w:rPr>
            </w:pPr>
            <w:r w:rsidRPr="0009551D">
              <w:rPr>
                <w:color w:val="000000"/>
              </w:rPr>
              <w:t>30,77</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54</w:t>
            </w:r>
          </w:p>
        </w:tc>
        <w:tc>
          <w:tcPr>
            <w:tcW w:w="2553" w:type="dxa"/>
            <w:vAlign w:val="center"/>
          </w:tcPr>
          <w:p w:rsidR="0084382A" w:rsidRPr="0009551D" w:rsidRDefault="0084382A">
            <w:pPr>
              <w:jc w:val="center"/>
              <w:rPr>
                <w:color w:val="000000"/>
              </w:rPr>
            </w:pPr>
            <w:r w:rsidRPr="0009551D">
              <w:rPr>
                <w:color w:val="000000"/>
              </w:rPr>
              <w:t>Ленинский</w:t>
            </w:r>
          </w:p>
        </w:tc>
        <w:tc>
          <w:tcPr>
            <w:tcW w:w="1701" w:type="dxa"/>
            <w:vAlign w:val="center"/>
          </w:tcPr>
          <w:p w:rsidR="0084382A" w:rsidRPr="0009551D" w:rsidRDefault="0084382A">
            <w:pPr>
              <w:jc w:val="center"/>
              <w:rPr>
                <w:color w:val="000000"/>
              </w:rPr>
            </w:pPr>
            <w:r w:rsidRPr="0009551D">
              <w:rPr>
                <w:color w:val="000000"/>
              </w:rPr>
              <w:t>0,72</w:t>
            </w:r>
          </w:p>
        </w:tc>
        <w:tc>
          <w:tcPr>
            <w:tcW w:w="1276" w:type="dxa"/>
            <w:vAlign w:val="center"/>
          </w:tcPr>
          <w:p w:rsidR="0084382A" w:rsidRPr="0009551D" w:rsidRDefault="0084382A">
            <w:pPr>
              <w:jc w:val="center"/>
              <w:rPr>
                <w:color w:val="000000"/>
              </w:rPr>
            </w:pPr>
            <w:r w:rsidRPr="0009551D">
              <w:rPr>
                <w:color w:val="000000"/>
              </w:rPr>
              <w:t>29,71</w:t>
            </w:r>
          </w:p>
        </w:tc>
        <w:tc>
          <w:tcPr>
            <w:tcW w:w="1274" w:type="dxa"/>
            <w:vAlign w:val="center"/>
          </w:tcPr>
          <w:p w:rsidR="0084382A" w:rsidRPr="0009551D" w:rsidRDefault="0084382A">
            <w:pPr>
              <w:jc w:val="center"/>
              <w:rPr>
                <w:color w:val="000000"/>
              </w:rPr>
            </w:pPr>
            <w:r w:rsidRPr="0009551D">
              <w:rPr>
                <w:color w:val="000000"/>
              </w:rPr>
              <w:t>44,20</w:t>
            </w:r>
          </w:p>
        </w:tc>
        <w:tc>
          <w:tcPr>
            <w:tcW w:w="1275" w:type="dxa"/>
            <w:vAlign w:val="center"/>
          </w:tcPr>
          <w:p w:rsidR="0084382A" w:rsidRPr="0009551D" w:rsidRDefault="0084382A">
            <w:pPr>
              <w:jc w:val="center"/>
              <w:rPr>
                <w:color w:val="000000"/>
              </w:rPr>
            </w:pPr>
            <w:r w:rsidRPr="0009551D">
              <w:rPr>
                <w:color w:val="000000"/>
              </w:rPr>
              <w:t>25,36</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55</w:t>
            </w:r>
          </w:p>
        </w:tc>
        <w:tc>
          <w:tcPr>
            <w:tcW w:w="2553" w:type="dxa"/>
            <w:vAlign w:val="center"/>
          </w:tcPr>
          <w:p w:rsidR="0084382A" w:rsidRPr="0009551D" w:rsidRDefault="0084382A">
            <w:pPr>
              <w:jc w:val="center"/>
              <w:rPr>
                <w:color w:val="000000"/>
              </w:rPr>
            </w:pPr>
            <w:r w:rsidRPr="0009551D">
              <w:rPr>
                <w:color w:val="000000"/>
              </w:rPr>
              <w:t>Московский</w:t>
            </w:r>
          </w:p>
        </w:tc>
        <w:tc>
          <w:tcPr>
            <w:tcW w:w="1701" w:type="dxa"/>
            <w:vAlign w:val="center"/>
          </w:tcPr>
          <w:p w:rsidR="0084382A" w:rsidRPr="0009551D" w:rsidRDefault="0084382A">
            <w:pPr>
              <w:jc w:val="center"/>
              <w:rPr>
                <w:color w:val="000000"/>
              </w:rPr>
            </w:pPr>
            <w:r w:rsidRPr="0009551D">
              <w:rPr>
                <w:color w:val="000000"/>
              </w:rPr>
              <w:t>1,01</w:t>
            </w:r>
          </w:p>
        </w:tc>
        <w:tc>
          <w:tcPr>
            <w:tcW w:w="1276" w:type="dxa"/>
            <w:vAlign w:val="center"/>
          </w:tcPr>
          <w:p w:rsidR="0084382A" w:rsidRPr="0009551D" w:rsidRDefault="0084382A">
            <w:pPr>
              <w:jc w:val="center"/>
              <w:rPr>
                <w:color w:val="000000"/>
              </w:rPr>
            </w:pPr>
            <w:r w:rsidRPr="0009551D">
              <w:rPr>
                <w:color w:val="000000"/>
              </w:rPr>
              <w:t>22,22</w:t>
            </w:r>
          </w:p>
        </w:tc>
        <w:tc>
          <w:tcPr>
            <w:tcW w:w="1274" w:type="dxa"/>
            <w:vAlign w:val="center"/>
          </w:tcPr>
          <w:p w:rsidR="0084382A" w:rsidRPr="0009551D" w:rsidRDefault="0084382A">
            <w:pPr>
              <w:jc w:val="center"/>
              <w:rPr>
                <w:color w:val="000000"/>
              </w:rPr>
            </w:pPr>
            <w:r w:rsidRPr="0009551D">
              <w:rPr>
                <w:color w:val="000000"/>
              </w:rPr>
              <w:t>50,51</w:t>
            </w:r>
          </w:p>
        </w:tc>
        <w:tc>
          <w:tcPr>
            <w:tcW w:w="1275" w:type="dxa"/>
            <w:vAlign w:val="center"/>
          </w:tcPr>
          <w:p w:rsidR="0084382A" w:rsidRPr="0009551D" w:rsidRDefault="0084382A">
            <w:pPr>
              <w:jc w:val="center"/>
              <w:rPr>
                <w:color w:val="000000"/>
              </w:rPr>
            </w:pPr>
            <w:r w:rsidRPr="0009551D">
              <w:rPr>
                <w:color w:val="000000"/>
              </w:rPr>
              <w:t>26,26</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lastRenderedPageBreak/>
              <w:t>56</w:t>
            </w:r>
          </w:p>
        </w:tc>
        <w:tc>
          <w:tcPr>
            <w:tcW w:w="2553" w:type="dxa"/>
            <w:vAlign w:val="center"/>
          </w:tcPr>
          <w:p w:rsidR="0084382A" w:rsidRPr="0009551D" w:rsidRDefault="0084382A">
            <w:pPr>
              <w:jc w:val="center"/>
              <w:rPr>
                <w:color w:val="000000"/>
              </w:rPr>
            </w:pPr>
            <w:r w:rsidRPr="0009551D">
              <w:rPr>
                <w:color w:val="000000"/>
              </w:rPr>
              <w:t>Нижегородский</w:t>
            </w:r>
          </w:p>
        </w:tc>
        <w:tc>
          <w:tcPr>
            <w:tcW w:w="1701" w:type="dxa"/>
            <w:vAlign w:val="center"/>
          </w:tcPr>
          <w:p w:rsidR="0084382A" w:rsidRPr="0009551D" w:rsidRDefault="0084382A">
            <w:pPr>
              <w:jc w:val="center"/>
              <w:rPr>
                <w:color w:val="000000"/>
              </w:rPr>
            </w:pPr>
            <w:r w:rsidRPr="0009551D">
              <w:rPr>
                <w:color w:val="000000"/>
              </w:rPr>
              <w:t>0,98</w:t>
            </w:r>
          </w:p>
        </w:tc>
        <w:tc>
          <w:tcPr>
            <w:tcW w:w="1276" w:type="dxa"/>
            <w:vAlign w:val="center"/>
          </w:tcPr>
          <w:p w:rsidR="0084382A" w:rsidRPr="0009551D" w:rsidRDefault="0084382A">
            <w:pPr>
              <w:jc w:val="center"/>
              <w:rPr>
                <w:color w:val="000000"/>
              </w:rPr>
            </w:pPr>
            <w:r w:rsidRPr="0009551D">
              <w:rPr>
                <w:color w:val="000000"/>
              </w:rPr>
              <w:t>22,93</w:t>
            </w:r>
          </w:p>
        </w:tc>
        <w:tc>
          <w:tcPr>
            <w:tcW w:w="1274" w:type="dxa"/>
            <w:vAlign w:val="center"/>
          </w:tcPr>
          <w:p w:rsidR="0084382A" w:rsidRPr="0009551D" w:rsidRDefault="0084382A">
            <w:pPr>
              <w:jc w:val="center"/>
              <w:rPr>
                <w:color w:val="000000"/>
              </w:rPr>
            </w:pPr>
            <w:r w:rsidRPr="0009551D">
              <w:rPr>
                <w:color w:val="000000"/>
              </w:rPr>
              <w:t>37,56</w:t>
            </w:r>
          </w:p>
        </w:tc>
        <w:tc>
          <w:tcPr>
            <w:tcW w:w="1275" w:type="dxa"/>
            <w:vAlign w:val="center"/>
          </w:tcPr>
          <w:p w:rsidR="0084382A" w:rsidRPr="0009551D" w:rsidRDefault="0084382A">
            <w:pPr>
              <w:jc w:val="center"/>
              <w:rPr>
                <w:color w:val="000000"/>
              </w:rPr>
            </w:pPr>
            <w:r w:rsidRPr="0009551D">
              <w:rPr>
                <w:color w:val="000000"/>
              </w:rPr>
              <w:t>38,54</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57</w:t>
            </w:r>
          </w:p>
        </w:tc>
        <w:tc>
          <w:tcPr>
            <w:tcW w:w="2553" w:type="dxa"/>
            <w:vAlign w:val="center"/>
          </w:tcPr>
          <w:p w:rsidR="0084382A" w:rsidRPr="0009551D" w:rsidRDefault="0084382A">
            <w:pPr>
              <w:jc w:val="center"/>
              <w:rPr>
                <w:color w:val="000000"/>
              </w:rPr>
            </w:pPr>
            <w:proofErr w:type="spellStart"/>
            <w:r w:rsidRPr="0009551D">
              <w:rPr>
                <w:color w:val="000000"/>
              </w:rPr>
              <w:t>Приокский</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22,37</w:t>
            </w:r>
          </w:p>
        </w:tc>
        <w:tc>
          <w:tcPr>
            <w:tcW w:w="1274" w:type="dxa"/>
            <w:vAlign w:val="center"/>
          </w:tcPr>
          <w:p w:rsidR="0084382A" w:rsidRPr="0009551D" w:rsidRDefault="0084382A">
            <w:pPr>
              <w:jc w:val="center"/>
              <w:rPr>
                <w:color w:val="000000"/>
              </w:rPr>
            </w:pPr>
            <w:r w:rsidRPr="0009551D">
              <w:rPr>
                <w:color w:val="000000"/>
              </w:rPr>
              <w:t>35,53</w:t>
            </w:r>
          </w:p>
        </w:tc>
        <w:tc>
          <w:tcPr>
            <w:tcW w:w="1275" w:type="dxa"/>
            <w:vAlign w:val="center"/>
          </w:tcPr>
          <w:p w:rsidR="0084382A" w:rsidRPr="0009551D" w:rsidRDefault="0084382A">
            <w:pPr>
              <w:jc w:val="center"/>
              <w:rPr>
                <w:color w:val="000000"/>
              </w:rPr>
            </w:pPr>
            <w:r w:rsidRPr="0009551D">
              <w:rPr>
                <w:color w:val="000000"/>
              </w:rPr>
              <w:t>42,11</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58</w:t>
            </w:r>
          </w:p>
        </w:tc>
        <w:tc>
          <w:tcPr>
            <w:tcW w:w="2553" w:type="dxa"/>
            <w:vAlign w:val="center"/>
          </w:tcPr>
          <w:p w:rsidR="0084382A" w:rsidRPr="0009551D" w:rsidRDefault="0084382A">
            <w:pPr>
              <w:jc w:val="center"/>
              <w:rPr>
                <w:color w:val="000000"/>
              </w:rPr>
            </w:pPr>
            <w:r w:rsidRPr="0009551D">
              <w:rPr>
                <w:color w:val="000000"/>
              </w:rPr>
              <w:t>Советский</w:t>
            </w:r>
          </w:p>
        </w:tc>
        <w:tc>
          <w:tcPr>
            <w:tcW w:w="1701" w:type="dxa"/>
            <w:vAlign w:val="center"/>
          </w:tcPr>
          <w:p w:rsidR="0084382A" w:rsidRPr="0009551D" w:rsidRDefault="0084382A">
            <w:pPr>
              <w:jc w:val="center"/>
              <w:rPr>
                <w:color w:val="000000"/>
              </w:rPr>
            </w:pPr>
            <w:r w:rsidRPr="0009551D">
              <w:rPr>
                <w:color w:val="000000"/>
              </w:rPr>
              <w:t>0,63</w:t>
            </w:r>
          </w:p>
        </w:tc>
        <w:tc>
          <w:tcPr>
            <w:tcW w:w="1276" w:type="dxa"/>
            <w:vAlign w:val="center"/>
          </w:tcPr>
          <w:p w:rsidR="0084382A" w:rsidRPr="0009551D" w:rsidRDefault="0084382A">
            <w:pPr>
              <w:jc w:val="center"/>
              <w:rPr>
                <w:color w:val="000000"/>
              </w:rPr>
            </w:pPr>
            <w:r w:rsidRPr="0009551D">
              <w:rPr>
                <w:color w:val="000000"/>
              </w:rPr>
              <w:t>20,25</w:t>
            </w:r>
          </w:p>
        </w:tc>
        <w:tc>
          <w:tcPr>
            <w:tcW w:w="1274" w:type="dxa"/>
            <w:vAlign w:val="center"/>
          </w:tcPr>
          <w:p w:rsidR="0084382A" w:rsidRPr="0009551D" w:rsidRDefault="0084382A">
            <w:pPr>
              <w:jc w:val="center"/>
              <w:rPr>
                <w:color w:val="000000"/>
              </w:rPr>
            </w:pPr>
            <w:r w:rsidRPr="0009551D">
              <w:rPr>
                <w:color w:val="000000"/>
              </w:rPr>
              <w:t>43,04</w:t>
            </w:r>
          </w:p>
        </w:tc>
        <w:tc>
          <w:tcPr>
            <w:tcW w:w="1275" w:type="dxa"/>
            <w:vAlign w:val="center"/>
          </w:tcPr>
          <w:p w:rsidR="0084382A" w:rsidRPr="0009551D" w:rsidRDefault="0084382A">
            <w:pPr>
              <w:jc w:val="center"/>
              <w:rPr>
                <w:color w:val="000000"/>
              </w:rPr>
            </w:pPr>
            <w:r w:rsidRPr="0009551D">
              <w:rPr>
                <w:color w:val="000000"/>
              </w:rPr>
              <w:t>36,08</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59</w:t>
            </w:r>
          </w:p>
        </w:tc>
        <w:tc>
          <w:tcPr>
            <w:tcW w:w="2553" w:type="dxa"/>
            <w:vAlign w:val="center"/>
          </w:tcPr>
          <w:p w:rsidR="0084382A" w:rsidRPr="0009551D" w:rsidRDefault="0084382A">
            <w:pPr>
              <w:jc w:val="center"/>
              <w:rPr>
                <w:color w:val="000000"/>
              </w:rPr>
            </w:pPr>
            <w:proofErr w:type="spellStart"/>
            <w:r w:rsidRPr="0009551D">
              <w:rPr>
                <w:color w:val="000000"/>
              </w:rPr>
              <w:t>Сормовский</w:t>
            </w:r>
            <w:proofErr w:type="spellEnd"/>
          </w:p>
        </w:tc>
        <w:tc>
          <w:tcPr>
            <w:tcW w:w="1701" w:type="dxa"/>
            <w:vAlign w:val="center"/>
          </w:tcPr>
          <w:p w:rsidR="0084382A" w:rsidRPr="0009551D" w:rsidRDefault="0084382A">
            <w:pPr>
              <w:jc w:val="center"/>
              <w:rPr>
                <w:color w:val="000000"/>
              </w:rPr>
            </w:pPr>
            <w:r w:rsidRPr="0009551D">
              <w:rPr>
                <w:color w:val="000000"/>
              </w:rPr>
              <w:t>3,64</w:t>
            </w:r>
          </w:p>
        </w:tc>
        <w:tc>
          <w:tcPr>
            <w:tcW w:w="1276" w:type="dxa"/>
            <w:vAlign w:val="center"/>
          </w:tcPr>
          <w:p w:rsidR="0084382A" w:rsidRPr="0009551D" w:rsidRDefault="0084382A">
            <w:pPr>
              <w:jc w:val="center"/>
              <w:rPr>
                <w:color w:val="000000"/>
              </w:rPr>
            </w:pPr>
            <w:r w:rsidRPr="0009551D">
              <w:rPr>
                <w:color w:val="000000"/>
              </w:rPr>
              <w:t>27,27</w:t>
            </w:r>
          </w:p>
        </w:tc>
        <w:tc>
          <w:tcPr>
            <w:tcW w:w="1274" w:type="dxa"/>
            <w:vAlign w:val="center"/>
          </w:tcPr>
          <w:p w:rsidR="0084382A" w:rsidRPr="0009551D" w:rsidRDefault="0084382A">
            <w:pPr>
              <w:jc w:val="center"/>
              <w:rPr>
                <w:color w:val="000000"/>
              </w:rPr>
            </w:pPr>
            <w:r w:rsidRPr="0009551D">
              <w:rPr>
                <w:color w:val="000000"/>
              </w:rPr>
              <w:t>37,27</w:t>
            </w:r>
          </w:p>
        </w:tc>
        <w:tc>
          <w:tcPr>
            <w:tcW w:w="1275" w:type="dxa"/>
            <w:vAlign w:val="center"/>
          </w:tcPr>
          <w:p w:rsidR="0084382A" w:rsidRPr="0009551D" w:rsidRDefault="0084382A">
            <w:pPr>
              <w:jc w:val="center"/>
              <w:rPr>
                <w:color w:val="000000"/>
              </w:rPr>
            </w:pPr>
            <w:r w:rsidRPr="0009551D">
              <w:rPr>
                <w:color w:val="000000"/>
              </w:rPr>
              <w:t>31,82</w:t>
            </w:r>
          </w:p>
        </w:tc>
        <w:tc>
          <w:tcPr>
            <w:tcW w:w="1561" w:type="dxa"/>
            <w:vAlign w:val="center"/>
          </w:tcPr>
          <w:p w:rsidR="0084382A" w:rsidRPr="0009551D" w:rsidRDefault="0084382A">
            <w:pPr>
              <w:jc w:val="center"/>
              <w:rPr>
                <w:color w:val="000000"/>
              </w:rPr>
            </w:pPr>
            <w:r w:rsidRPr="0009551D">
              <w:rPr>
                <w:color w:val="000000"/>
              </w:rPr>
              <w:t>0</w:t>
            </w:r>
          </w:p>
        </w:tc>
      </w:tr>
      <w:tr w:rsidR="0084382A" w:rsidRPr="0009551D" w:rsidTr="0009551D">
        <w:trPr>
          <w:cantSplit/>
          <w:trHeight w:val="243"/>
        </w:trPr>
        <w:tc>
          <w:tcPr>
            <w:tcW w:w="566" w:type="dxa"/>
            <w:vAlign w:val="center"/>
          </w:tcPr>
          <w:p w:rsidR="0084382A" w:rsidRPr="0009551D" w:rsidRDefault="0084382A">
            <w:pPr>
              <w:jc w:val="center"/>
              <w:rPr>
                <w:color w:val="000000"/>
              </w:rPr>
            </w:pPr>
            <w:r w:rsidRPr="0009551D">
              <w:rPr>
                <w:color w:val="000000"/>
              </w:rPr>
              <w:t>51</w:t>
            </w:r>
          </w:p>
        </w:tc>
        <w:tc>
          <w:tcPr>
            <w:tcW w:w="2553" w:type="dxa"/>
            <w:vAlign w:val="center"/>
          </w:tcPr>
          <w:p w:rsidR="0084382A" w:rsidRPr="0009551D" w:rsidRDefault="0084382A">
            <w:pPr>
              <w:jc w:val="center"/>
              <w:rPr>
                <w:color w:val="000000"/>
              </w:rPr>
            </w:pPr>
            <w:r w:rsidRPr="0009551D">
              <w:rPr>
                <w:color w:val="000000"/>
              </w:rPr>
              <w:t xml:space="preserve">г. </w:t>
            </w:r>
            <w:proofErr w:type="spellStart"/>
            <w:r w:rsidRPr="0009551D">
              <w:rPr>
                <w:color w:val="000000"/>
              </w:rPr>
              <w:t>Саров</w:t>
            </w:r>
            <w:proofErr w:type="spellEnd"/>
          </w:p>
        </w:tc>
        <w:tc>
          <w:tcPr>
            <w:tcW w:w="1701" w:type="dxa"/>
            <w:vAlign w:val="center"/>
          </w:tcPr>
          <w:p w:rsidR="0084382A" w:rsidRPr="0009551D" w:rsidRDefault="0084382A">
            <w:pPr>
              <w:jc w:val="center"/>
              <w:rPr>
                <w:color w:val="000000"/>
              </w:rPr>
            </w:pPr>
            <w:r w:rsidRPr="0009551D">
              <w:rPr>
                <w:color w:val="000000"/>
              </w:rPr>
              <w:t>0,00</w:t>
            </w:r>
          </w:p>
        </w:tc>
        <w:tc>
          <w:tcPr>
            <w:tcW w:w="1276" w:type="dxa"/>
            <w:vAlign w:val="center"/>
          </w:tcPr>
          <w:p w:rsidR="0084382A" w:rsidRPr="0009551D" w:rsidRDefault="0084382A">
            <w:pPr>
              <w:jc w:val="center"/>
              <w:rPr>
                <w:color w:val="000000"/>
              </w:rPr>
            </w:pPr>
            <w:r w:rsidRPr="0009551D">
              <w:rPr>
                <w:color w:val="000000"/>
              </w:rPr>
              <w:t>21,82</w:t>
            </w:r>
          </w:p>
        </w:tc>
        <w:tc>
          <w:tcPr>
            <w:tcW w:w="1274" w:type="dxa"/>
            <w:vAlign w:val="center"/>
          </w:tcPr>
          <w:p w:rsidR="0084382A" w:rsidRPr="0009551D" w:rsidRDefault="0084382A">
            <w:pPr>
              <w:jc w:val="center"/>
              <w:rPr>
                <w:color w:val="000000"/>
              </w:rPr>
            </w:pPr>
            <w:r w:rsidRPr="0009551D">
              <w:rPr>
                <w:color w:val="000000"/>
              </w:rPr>
              <w:t>36,36</w:t>
            </w:r>
          </w:p>
        </w:tc>
        <w:tc>
          <w:tcPr>
            <w:tcW w:w="1275" w:type="dxa"/>
            <w:vAlign w:val="center"/>
          </w:tcPr>
          <w:p w:rsidR="0084382A" w:rsidRPr="0009551D" w:rsidRDefault="0084382A">
            <w:pPr>
              <w:jc w:val="center"/>
              <w:rPr>
                <w:color w:val="000000"/>
              </w:rPr>
            </w:pPr>
            <w:r w:rsidRPr="0009551D">
              <w:rPr>
                <w:color w:val="000000"/>
              </w:rPr>
              <w:t>41,82</w:t>
            </w:r>
          </w:p>
        </w:tc>
        <w:tc>
          <w:tcPr>
            <w:tcW w:w="1561" w:type="dxa"/>
            <w:vAlign w:val="center"/>
          </w:tcPr>
          <w:p w:rsidR="0084382A" w:rsidRPr="0009551D" w:rsidRDefault="0084382A">
            <w:pPr>
              <w:jc w:val="center"/>
              <w:rPr>
                <w:color w:val="000000"/>
              </w:rPr>
            </w:pPr>
            <w:r w:rsidRPr="0009551D">
              <w:rPr>
                <w:color w:val="000000"/>
              </w:rPr>
              <w:t>0</w:t>
            </w:r>
          </w:p>
        </w:tc>
      </w:tr>
    </w:tbl>
    <w:p w:rsidR="0084382A" w:rsidRDefault="0084382A" w:rsidP="00644E7E">
      <w:pPr>
        <w:pStyle w:val="3"/>
        <w:numPr>
          <w:ilvl w:val="1"/>
          <w:numId w:val="10"/>
        </w:numPr>
        <w:tabs>
          <w:tab w:val="left" w:pos="142"/>
        </w:tabs>
        <w:ind w:left="142" w:hanging="568"/>
        <w:rPr>
          <w:rFonts w:ascii="Times New Roman" w:hAnsi="Times New Roman"/>
        </w:rPr>
      </w:pPr>
      <w:r w:rsidRPr="00FC6BBF">
        <w:rPr>
          <w:rFonts w:ascii="Times New Roman" w:hAnsi="Times New Roman"/>
        </w:rPr>
        <w:t xml:space="preserve">Выделение перечня ОО, продемонстрировавших наиболее высокие </w:t>
      </w:r>
      <w:r>
        <w:rPr>
          <w:rFonts w:ascii="Times New Roman" w:hAnsi="Times New Roman"/>
        </w:rPr>
        <w:t xml:space="preserve">и низкие </w:t>
      </w:r>
      <w:r w:rsidRPr="00FC6BBF">
        <w:rPr>
          <w:rFonts w:ascii="Times New Roman" w:hAnsi="Times New Roman"/>
        </w:rPr>
        <w:t>результаты ЕГЭ по предмету</w:t>
      </w:r>
    </w:p>
    <w:p w:rsidR="0084382A" w:rsidRPr="00332A77" w:rsidRDefault="0084382A" w:rsidP="00332A77">
      <w:pPr>
        <w:pStyle w:val="3"/>
        <w:numPr>
          <w:ilvl w:val="2"/>
          <w:numId w:val="10"/>
        </w:numPr>
        <w:rPr>
          <w:rFonts w:ascii="Times New Roman" w:hAnsi="Times New Roman"/>
          <w:b w:val="0"/>
          <w:bCs w:val="0"/>
        </w:rPr>
      </w:pPr>
      <w:r>
        <w:rPr>
          <w:rFonts w:ascii="Times New Roman" w:hAnsi="Times New Roman"/>
          <w:b w:val="0"/>
          <w:bCs w:val="0"/>
        </w:rPr>
        <w:t>перечень ОО, продемонстрировавших наиболее высокие результаты ЕГЭ по предмету, в которых:</w:t>
      </w:r>
    </w:p>
    <w:p w:rsidR="0084382A" w:rsidRPr="00F579AB" w:rsidRDefault="0084382A" w:rsidP="00A21CD4">
      <w:pPr>
        <w:pStyle w:val="a3"/>
        <w:numPr>
          <w:ilvl w:val="0"/>
          <w:numId w:val="3"/>
        </w:numPr>
        <w:spacing w:after="0" w:line="240" w:lineRule="auto"/>
        <w:ind w:left="709" w:hanging="425"/>
        <w:jc w:val="both"/>
        <w:rPr>
          <w:rFonts w:ascii="Times New Roman" w:hAnsi="Times New Roman"/>
          <w:b/>
          <w:i/>
          <w:iCs/>
          <w:sz w:val="24"/>
          <w:szCs w:val="24"/>
          <w:lang w:eastAsia="ru-RU"/>
        </w:rPr>
      </w:pPr>
      <w:r w:rsidRPr="00FC6BBF">
        <w:rPr>
          <w:rFonts w:ascii="Times New Roman" w:hAnsi="Times New Roman"/>
          <w:bCs/>
          <w:i/>
          <w:iCs/>
          <w:sz w:val="24"/>
          <w:szCs w:val="24"/>
          <w:lang w:eastAsia="ru-RU"/>
        </w:rPr>
        <w:t>доля</w:t>
      </w:r>
      <w:r w:rsidRPr="00FC6BBF">
        <w:rPr>
          <w:rFonts w:ascii="Times New Roman" w:hAnsi="Times New Roman"/>
          <w:i/>
          <w:iCs/>
          <w:sz w:val="24"/>
          <w:szCs w:val="24"/>
          <w:lang w:eastAsia="ru-RU"/>
        </w:rPr>
        <w:t xml:space="preserve"> участников ЕГЭ, </w:t>
      </w:r>
      <w:r w:rsidRPr="00FC6BBF">
        <w:rPr>
          <w:rFonts w:ascii="Times New Roman" w:hAnsi="Times New Roman"/>
          <w:b/>
          <w:i/>
          <w:iCs/>
          <w:sz w:val="24"/>
          <w:szCs w:val="24"/>
          <w:lang w:eastAsia="ru-RU"/>
        </w:rPr>
        <w:t xml:space="preserve">получивших от 81 до 100 баллов, </w:t>
      </w:r>
      <w:r w:rsidRPr="00FC6BBF">
        <w:rPr>
          <w:rFonts w:ascii="Times New Roman" w:hAnsi="Times New Roman"/>
          <w:i/>
          <w:iCs/>
          <w:sz w:val="24"/>
          <w:szCs w:val="24"/>
          <w:lang w:eastAsia="ru-RU"/>
        </w:rPr>
        <w:t xml:space="preserve">имеет </w:t>
      </w:r>
      <w:r w:rsidRPr="00F579AB">
        <w:rPr>
          <w:rFonts w:ascii="Times New Roman" w:hAnsi="Times New Roman"/>
          <w:b/>
          <w:i/>
          <w:iCs/>
          <w:sz w:val="24"/>
          <w:szCs w:val="24"/>
          <w:lang w:eastAsia="ru-RU"/>
        </w:rPr>
        <w:t>максимальные значения</w:t>
      </w:r>
      <w:r w:rsidRPr="00FC6BBF">
        <w:rPr>
          <w:rFonts w:ascii="Times New Roman" w:hAnsi="Times New Roman"/>
          <w:i/>
          <w:iCs/>
          <w:sz w:val="24"/>
          <w:szCs w:val="24"/>
          <w:lang w:eastAsia="ru-RU"/>
        </w:rPr>
        <w:t xml:space="preserve"> (по сравнению с другими ОО субъекта Российской Федерации);</w:t>
      </w:r>
      <w:r w:rsidRPr="00FC6BBF">
        <w:rPr>
          <w:rFonts w:ascii="Times New Roman" w:hAnsi="Times New Roman"/>
          <w:b/>
          <w:i/>
          <w:iCs/>
          <w:sz w:val="24"/>
          <w:szCs w:val="24"/>
          <w:lang w:eastAsia="ru-RU"/>
        </w:rPr>
        <w:t xml:space="preserve"> </w:t>
      </w:r>
    </w:p>
    <w:p w:rsidR="0084382A" w:rsidRPr="00FC6BBF" w:rsidRDefault="0084382A" w:rsidP="00A21CD4">
      <w:pPr>
        <w:pStyle w:val="a3"/>
        <w:numPr>
          <w:ilvl w:val="0"/>
          <w:numId w:val="3"/>
        </w:numPr>
        <w:spacing w:after="120" w:line="240" w:lineRule="auto"/>
        <w:ind w:left="709" w:hanging="425"/>
        <w:jc w:val="both"/>
        <w:rPr>
          <w:rFonts w:ascii="Times New Roman" w:hAnsi="Times New Roman"/>
          <w:i/>
          <w:iCs/>
          <w:sz w:val="24"/>
          <w:szCs w:val="24"/>
          <w:lang w:eastAsia="ru-RU"/>
        </w:rPr>
      </w:pPr>
      <w:r w:rsidRPr="00FC6BBF">
        <w:rPr>
          <w:rFonts w:ascii="Times New Roman" w:hAnsi="Times New Roman"/>
          <w:bCs/>
          <w:i/>
          <w:iCs/>
          <w:sz w:val="24"/>
          <w:szCs w:val="24"/>
          <w:lang w:eastAsia="ru-RU"/>
        </w:rPr>
        <w:t>доля</w:t>
      </w:r>
      <w:r w:rsidRPr="00FC6BBF">
        <w:rPr>
          <w:rFonts w:ascii="Times New Roman" w:hAnsi="Times New Roman"/>
          <w:i/>
          <w:iCs/>
          <w:sz w:val="24"/>
          <w:szCs w:val="24"/>
          <w:lang w:eastAsia="ru-RU"/>
        </w:rPr>
        <w:t xml:space="preserve"> участников ЕГЭ,</w:t>
      </w:r>
      <w:r w:rsidRPr="00FC6BBF">
        <w:rPr>
          <w:rFonts w:ascii="Times New Roman" w:hAnsi="Times New Roman"/>
          <w:b/>
          <w:i/>
          <w:iCs/>
          <w:sz w:val="24"/>
          <w:szCs w:val="24"/>
          <w:lang w:eastAsia="ru-RU"/>
        </w:rPr>
        <w:t xml:space="preserve"> не достигших</w:t>
      </w:r>
      <w:r w:rsidRPr="00FC6BBF">
        <w:rPr>
          <w:rFonts w:ascii="Times New Roman" w:hAnsi="Times New Roman"/>
          <w:i/>
          <w:iCs/>
          <w:sz w:val="24"/>
          <w:szCs w:val="24"/>
          <w:lang w:eastAsia="ru-RU"/>
        </w:rPr>
        <w:t xml:space="preserve"> </w:t>
      </w:r>
      <w:r w:rsidRPr="00FC6BBF">
        <w:rPr>
          <w:rFonts w:ascii="Times New Roman" w:hAnsi="Times New Roman"/>
          <w:b/>
          <w:i/>
          <w:iCs/>
          <w:sz w:val="24"/>
          <w:szCs w:val="24"/>
          <w:lang w:eastAsia="ru-RU"/>
        </w:rPr>
        <w:t>минимального балла</w:t>
      </w:r>
      <w:r w:rsidRPr="00FC6BBF">
        <w:rPr>
          <w:rFonts w:ascii="Times New Roman" w:hAnsi="Times New Roman"/>
          <w:i/>
          <w:iCs/>
          <w:sz w:val="24"/>
          <w:szCs w:val="24"/>
          <w:lang w:eastAsia="ru-RU"/>
        </w:rPr>
        <w:t xml:space="preserve">, имеет </w:t>
      </w:r>
      <w:r w:rsidRPr="00F579AB">
        <w:rPr>
          <w:rFonts w:ascii="Times New Roman" w:hAnsi="Times New Roman"/>
          <w:b/>
          <w:i/>
          <w:iCs/>
          <w:sz w:val="24"/>
          <w:szCs w:val="24"/>
          <w:lang w:eastAsia="ru-RU"/>
        </w:rPr>
        <w:t>минимальные значения</w:t>
      </w:r>
      <w:r w:rsidRPr="00FC6BBF">
        <w:rPr>
          <w:rFonts w:ascii="Times New Roman" w:hAnsi="Times New Roman"/>
          <w:i/>
          <w:iCs/>
          <w:sz w:val="24"/>
          <w:szCs w:val="24"/>
          <w:lang w:eastAsia="ru-RU"/>
        </w:rPr>
        <w:t xml:space="preserve"> (по сравнению с другими ОО субъекта Российской Федерации)</w:t>
      </w:r>
    </w:p>
    <w:p w:rsidR="0084382A" w:rsidRPr="00FC6BBF" w:rsidRDefault="0084382A" w:rsidP="002B4243">
      <w:pPr>
        <w:pStyle w:val="af7"/>
        <w:keepNext/>
      </w:pPr>
      <w:r w:rsidRPr="00FC6BBF">
        <w:t xml:space="preserve">Таблица </w:t>
      </w:r>
      <w:r w:rsidR="00037C04">
        <w:rPr>
          <w:noProof/>
        </w:rPr>
        <w:fldChar w:fldCharType="begin"/>
      </w:r>
      <w:r>
        <w:rPr>
          <w:noProof/>
        </w:rPr>
        <w:instrText xml:space="preserve"> STYLEREF 1 \s </w:instrText>
      </w:r>
      <w:r w:rsidR="00037C04">
        <w:rPr>
          <w:noProof/>
        </w:rPr>
        <w:fldChar w:fldCharType="separate"/>
      </w:r>
      <w:r w:rsidR="00EE02CD">
        <w:rPr>
          <w:noProof/>
        </w:rPr>
        <w:t>1</w:t>
      </w:r>
      <w:r w:rsidR="00037C04">
        <w:rPr>
          <w:noProof/>
        </w:rPr>
        <w:fldChar w:fldCharType="end"/>
      </w:r>
      <w:r>
        <w:noBreakHyphen/>
      </w:r>
      <w:r w:rsidR="00037C04">
        <w:rPr>
          <w:noProof/>
        </w:rPr>
        <w:fldChar w:fldCharType="begin"/>
      </w:r>
      <w:r>
        <w:rPr>
          <w:noProof/>
        </w:rPr>
        <w:instrText xml:space="preserve"> SEQ Таблица \* ARABIC \s 1 </w:instrText>
      </w:r>
      <w:r w:rsidR="00037C04">
        <w:rPr>
          <w:noProof/>
        </w:rPr>
        <w:fldChar w:fldCharType="separate"/>
      </w:r>
      <w:r w:rsidR="00EE02CD">
        <w:rPr>
          <w:noProof/>
        </w:rPr>
        <w:t>11</w:t>
      </w:r>
      <w:r w:rsidR="00037C04">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0"/>
        <w:gridCol w:w="2693"/>
        <w:gridCol w:w="2268"/>
        <w:gridCol w:w="2126"/>
        <w:gridCol w:w="2268"/>
      </w:tblGrid>
      <w:tr w:rsidR="0084382A" w:rsidRPr="0009551D" w:rsidTr="0009551D">
        <w:trPr>
          <w:cantSplit/>
          <w:tblHeader/>
        </w:trPr>
        <w:tc>
          <w:tcPr>
            <w:tcW w:w="710" w:type="dxa"/>
            <w:tcBorders>
              <w:bottom w:val="single" w:sz="4" w:space="0" w:color="auto"/>
            </w:tcBorders>
            <w:vAlign w:val="center"/>
          </w:tcPr>
          <w:p w:rsidR="0084382A" w:rsidRPr="0009551D" w:rsidRDefault="0084382A" w:rsidP="0009551D">
            <w:pPr>
              <w:pStyle w:val="a3"/>
              <w:spacing w:after="0" w:line="240" w:lineRule="auto"/>
              <w:ind w:left="0"/>
              <w:jc w:val="center"/>
              <w:rPr>
                <w:rFonts w:ascii="Times New Roman" w:hAnsi="Times New Roman"/>
                <w:sz w:val="24"/>
                <w:szCs w:val="24"/>
                <w:lang w:eastAsia="ru-RU"/>
              </w:rPr>
            </w:pPr>
            <w:r w:rsidRPr="0009551D">
              <w:rPr>
                <w:rFonts w:ascii="Times New Roman" w:hAnsi="Times New Roman"/>
                <w:sz w:val="24"/>
                <w:szCs w:val="24"/>
                <w:lang w:eastAsia="ru-RU"/>
              </w:rPr>
              <w:t>№</w:t>
            </w:r>
          </w:p>
        </w:tc>
        <w:tc>
          <w:tcPr>
            <w:tcW w:w="2693" w:type="dxa"/>
            <w:tcBorders>
              <w:bottom w:val="single" w:sz="4" w:space="0" w:color="auto"/>
            </w:tcBorders>
            <w:vAlign w:val="center"/>
          </w:tcPr>
          <w:p w:rsidR="0084382A" w:rsidRPr="0009551D" w:rsidRDefault="0084382A" w:rsidP="0009551D">
            <w:pPr>
              <w:pStyle w:val="a3"/>
              <w:spacing w:after="0" w:line="240" w:lineRule="auto"/>
              <w:ind w:left="0"/>
              <w:jc w:val="center"/>
              <w:rPr>
                <w:rFonts w:ascii="Times New Roman" w:hAnsi="Times New Roman"/>
                <w:sz w:val="24"/>
                <w:szCs w:val="24"/>
                <w:lang w:eastAsia="ru-RU"/>
              </w:rPr>
            </w:pPr>
            <w:r w:rsidRPr="0009551D">
              <w:rPr>
                <w:rFonts w:ascii="Times New Roman" w:hAnsi="Times New Roman"/>
                <w:sz w:val="24"/>
                <w:szCs w:val="24"/>
              </w:rPr>
              <w:t xml:space="preserve">Наименование </w:t>
            </w:r>
            <w:r w:rsidRPr="0009551D">
              <w:rPr>
                <w:rFonts w:ascii="Times New Roman" w:hAnsi="Times New Roman"/>
                <w:sz w:val="24"/>
                <w:szCs w:val="24"/>
                <w:lang w:eastAsia="ru-RU"/>
              </w:rPr>
              <w:t>ОО</w:t>
            </w:r>
          </w:p>
        </w:tc>
        <w:tc>
          <w:tcPr>
            <w:tcW w:w="2268" w:type="dxa"/>
            <w:tcBorders>
              <w:bottom w:val="single" w:sz="4" w:space="0" w:color="auto"/>
            </w:tcBorders>
            <w:vAlign w:val="center"/>
          </w:tcPr>
          <w:p w:rsidR="0084382A" w:rsidRPr="0009551D" w:rsidRDefault="0009551D" w:rsidP="0009551D">
            <w:pPr>
              <w:pStyle w:val="a3"/>
              <w:spacing w:after="0" w:line="240" w:lineRule="auto"/>
              <w:ind w:left="0"/>
              <w:jc w:val="center"/>
              <w:rPr>
                <w:rFonts w:ascii="Times New Roman" w:hAnsi="Times New Roman"/>
                <w:sz w:val="24"/>
                <w:szCs w:val="24"/>
                <w:lang w:eastAsia="ru-RU"/>
              </w:rPr>
            </w:pPr>
            <w:r w:rsidRPr="0009551D">
              <w:rPr>
                <w:rFonts w:ascii="Times New Roman" w:hAnsi="Times New Roman"/>
                <w:sz w:val="24"/>
                <w:szCs w:val="24"/>
                <w:lang w:eastAsia="ru-RU"/>
              </w:rPr>
              <w:t>Доля участников,</w:t>
            </w:r>
            <w:r>
              <w:rPr>
                <w:rFonts w:ascii="Times New Roman" w:hAnsi="Times New Roman"/>
                <w:sz w:val="24"/>
                <w:szCs w:val="24"/>
                <w:lang w:eastAsia="ru-RU"/>
              </w:rPr>
              <w:t xml:space="preserve"> п</w:t>
            </w:r>
            <w:r w:rsidRPr="0009551D">
              <w:rPr>
                <w:rFonts w:ascii="Times New Roman" w:hAnsi="Times New Roman"/>
                <w:sz w:val="24"/>
                <w:szCs w:val="24"/>
                <w:lang w:eastAsia="ru-RU"/>
              </w:rPr>
              <w:t>олучивших от 81 до 100 баллов</w:t>
            </w:r>
          </w:p>
        </w:tc>
        <w:tc>
          <w:tcPr>
            <w:tcW w:w="2126" w:type="dxa"/>
            <w:tcBorders>
              <w:bottom w:val="single" w:sz="4" w:space="0" w:color="auto"/>
            </w:tcBorders>
            <w:vAlign w:val="center"/>
          </w:tcPr>
          <w:p w:rsidR="0084382A" w:rsidRPr="0009551D" w:rsidRDefault="0084382A" w:rsidP="0009551D">
            <w:pPr>
              <w:pStyle w:val="a3"/>
              <w:spacing w:after="0" w:line="240" w:lineRule="auto"/>
              <w:ind w:left="0"/>
              <w:jc w:val="center"/>
              <w:rPr>
                <w:rFonts w:ascii="Times New Roman" w:hAnsi="Times New Roman"/>
                <w:sz w:val="24"/>
                <w:szCs w:val="24"/>
                <w:lang w:eastAsia="ru-RU"/>
              </w:rPr>
            </w:pPr>
            <w:r w:rsidRPr="0009551D">
              <w:rPr>
                <w:rFonts w:ascii="Times New Roman" w:hAnsi="Times New Roman"/>
                <w:sz w:val="24"/>
                <w:szCs w:val="24"/>
                <w:lang w:eastAsia="ru-RU"/>
              </w:rPr>
              <w:t xml:space="preserve">Доля участников, получивших </w:t>
            </w:r>
            <w:r w:rsidRPr="0009551D">
              <w:rPr>
                <w:rFonts w:ascii="Times New Roman" w:hAnsi="Times New Roman"/>
                <w:sz w:val="24"/>
                <w:szCs w:val="24"/>
                <w:lang w:eastAsia="ru-RU"/>
              </w:rPr>
              <w:br/>
              <w:t>от 61 до 80 баллов</w:t>
            </w:r>
          </w:p>
        </w:tc>
        <w:tc>
          <w:tcPr>
            <w:tcW w:w="2268" w:type="dxa"/>
            <w:tcBorders>
              <w:bottom w:val="single" w:sz="4" w:space="0" w:color="auto"/>
            </w:tcBorders>
            <w:vAlign w:val="center"/>
          </w:tcPr>
          <w:p w:rsidR="0084382A" w:rsidRPr="0009551D" w:rsidRDefault="0009551D" w:rsidP="0009551D">
            <w:pPr>
              <w:pStyle w:val="a3"/>
              <w:spacing w:after="0" w:line="240" w:lineRule="auto"/>
              <w:ind w:left="0"/>
              <w:jc w:val="center"/>
              <w:rPr>
                <w:rFonts w:ascii="Times New Roman" w:hAnsi="Times New Roman"/>
                <w:sz w:val="24"/>
                <w:szCs w:val="24"/>
                <w:lang w:eastAsia="ru-RU"/>
              </w:rPr>
            </w:pPr>
            <w:r w:rsidRPr="0009551D">
              <w:rPr>
                <w:rFonts w:ascii="Times New Roman" w:hAnsi="Times New Roman"/>
                <w:sz w:val="24"/>
                <w:szCs w:val="24"/>
                <w:lang w:eastAsia="ru-RU"/>
              </w:rPr>
              <w:t>Доля участников, не достигших минимального балла</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89"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29"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 xml:space="preserve">Средняя школа № 5 г. </w:t>
            </w:r>
            <w:proofErr w:type="spellStart"/>
            <w:r w:rsidRPr="0009551D">
              <w:rPr>
                <w:color w:val="000000"/>
              </w:rPr>
              <w:t>Лысково</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75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AF7015">
            <w:pPr>
              <w:jc w:val="center"/>
              <w:rPr>
                <w:color w:val="000000"/>
              </w:rPr>
            </w:pPr>
            <w:r w:rsidRPr="0009551D">
              <w:rPr>
                <w:color w:val="000000"/>
              </w:rPr>
              <w:t>МАОУ "СОШ № 1 р.п. Красные Баки"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AF7015">
            <w:pPr>
              <w:jc w:val="center"/>
              <w:rPr>
                <w:color w:val="000000"/>
              </w:rPr>
            </w:pPr>
            <w:r w:rsidRPr="0009551D">
              <w:rPr>
                <w:color w:val="000000"/>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AF7015">
            <w:pPr>
              <w:jc w:val="center"/>
              <w:rPr>
                <w:color w:val="000000"/>
              </w:rPr>
            </w:pPr>
            <w:r w:rsidRPr="0009551D">
              <w:rPr>
                <w:color w:val="000000"/>
              </w:rPr>
              <w:t>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AF7015">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AF7015">
            <w:pPr>
              <w:jc w:val="center"/>
              <w:rPr>
                <w:color w:val="000000"/>
              </w:rPr>
            </w:pPr>
            <w:r w:rsidRPr="0009551D">
              <w:rPr>
                <w:color w:val="000000"/>
              </w:rPr>
              <w:t xml:space="preserve">средняя школа № 2 </w:t>
            </w:r>
            <w:proofErr w:type="spellStart"/>
            <w:r w:rsidRPr="0009551D">
              <w:rPr>
                <w:color w:val="000000"/>
              </w:rPr>
              <w:t>г</w:t>
            </w:r>
            <w:proofErr w:type="gramStart"/>
            <w:r w:rsidRPr="0009551D">
              <w:rPr>
                <w:color w:val="000000"/>
              </w:rPr>
              <w:t>.Л</w:t>
            </w:r>
            <w:proofErr w:type="gramEnd"/>
            <w:r w:rsidRPr="0009551D">
              <w:rPr>
                <w:color w:val="000000"/>
              </w:rPr>
              <w:t>ысково</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AF7015">
            <w:pPr>
              <w:jc w:val="center"/>
              <w:rPr>
                <w:color w:val="000000"/>
              </w:rPr>
            </w:pPr>
            <w:r w:rsidRPr="0009551D">
              <w:rPr>
                <w:color w:val="000000"/>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AF7015">
            <w:pPr>
              <w:jc w:val="center"/>
              <w:rPr>
                <w:color w:val="000000"/>
              </w:rPr>
            </w:pPr>
            <w:r w:rsidRPr="0009551D">
              <w:rPr>
                <w:color w:val="000000"/>
              </w:rPr>
              <w:t>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AF7015">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AF7015">
            <w:pPr>
              <w:jc w:val="center"/>
              <w:rPr>
                <w:color w:val="000000"/>
              </w:rPr>
            </w:pPr>
            <w:r w:rsidRPr="0009551D">
              <w:rPr>
                <w:color w:val="000000"/>
              </w:rPr>
              <w:t>МБОУ "</w:t>
            </w:r>
            <w:proofErr w:type="spellStart"/>
            <w:r w:rsidRPr="0009551D">
              <w:rPr>
                <w:color w:val="000000"/>
              </w:rPr>
              <w:t>Большеокуловская</w:t>
            </w:r>
            <w:proofErr w:type="spellEnd"/>
            <w:r w:rsidRPr="0009551D">
              <w:rPr>
                <w:color w:val="000000"/>
              </w:rPr>
              <w:t xml:space="preserve"> СШ"</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AF7015">
            <w:pPr>
              <w:jc w:val="center"/>
              <w:rPr>
                <w:color w:val="000000"/>
              </w:rPr>
            </w:pPr>
            <w:r w:rsidRPr="0009551D">
              <w:rPr>
                <w:color w:val="000000"/>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AF7015">
            <w:pPr>
              <w:jc w:val="center"/>
              <w:rPr>
                <w:color w:val="000000"/>
              </w:rPr>
            </w:pPr>
            <w:r w:rsidRPr="0009551D">
              <w:rPr>
                <w:color w:val="000000"/>
              </w:rPr>
              <w:t>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AF7015">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AF7015">
            <w:pPr>
              <w:jc w:val="center"/>
              <w:rPr>
                <w:color w:val="000000"/>
              </w:rPr>
            </w:pPr>
            <w:r w:rsidRPr="0009551D">
              <w:rPr>
                <w:color w:val="000000"/>
              </w:rPr>
              <w:t>ЧОУ РО "НЕРПЦ (МП)" "</w:t>
            </w:r>
            <w:proofErr w:type="spellStart"/>
            <w:r w:rsidRPr="0009551D">
              <w:rPr>
                <w:color w:val="000000"/>
              </w:rPr>
              <w:t>Гнилицкая</w:t>
            </w:r>
            <w:proofErr w:type="spellEnd"/>
            <w:r w:rsidRPr="0009551D">
              <w:rPr>
                <w:color w:val="000000"/>
              </w:rPr>
              <w:t xml:space="preserve"> православная гимназия"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AF7015">
            <w:pPr>
              <w:jc w:val="center"/>
              <w:rPr>
                <w:color w:val="000000"/>
              </w:rPr>
            </w:pPr>
            <w:r w:rsidRPr="0009551D">
              <w:rPr>
                <w:color w:val="000000"/>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AF7015">
            <w:pPr>
              <w:jc w:val="center"/>
              <w:rPr>
                <w:color w:val="000000"/>
              </w:rPr>
            </w:pPr>
            <w:r w:rsidRPr="0009551D">
              <w:rPr>
                <w:color w:val="000000"/>
              </w:rPr>
              <w:t>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AF7015">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"Лицей № 40"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75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"Гимназия № 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66,67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№42"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66,67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№48"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63,64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9,09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"Гимназия № 184"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62,5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12,5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№110"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60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№134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60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№140"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60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№58"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57,14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28,57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 94"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57,14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42,86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33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55,56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"Гимназия №13"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55,26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31,58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СШ № 151 с углубленным изучением отдельных предметов</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 22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54,55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18,18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"Гимназия №50"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53,33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46,67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w:t>
            </w:r>
            <w:proofErr w:type="spellStart"/>
            <w:r w:rsidRPr="0009551D">
              <w:rPr>
                <w:color w:val="000000"/>
              </w:rPr>
              <w:t>Б-Болдинская</w:t>
            </w:r>
            <w:proofErr w:type="spellEnd"/>
            <w:r w:rsidRPr="0009551D">
              <w:rPr>
                <w:color w:val="000000"/>
              </w:rPr>
              <w:t xml:space="preserve"> средняя школа им. А.С. Пушкина"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proofErr w:type="spellStart"/>
            <w:proofErr w:type="gramStart"/>
            <w:r w:rsidRPr="0009551D">
              <w:rPr>
                <w:color w:val="000000"/>
              </w:rPr>
              <w:t>C</w:t>
            </w:r>
            <w:proofErr w:type="gramEnd"/>
            <w:r w:rsidRPr="0009551D">
              <w:rPr>
                <w:color w:val="000000"/>
              </w:rPr>
              <w:t>редняя</w:t>
            </w:r>
            <w:proofErr w:type="spellEnd"/>
            <w:r w:rsidRPr="0009551D">
              <w:rPr>
                <w:color w:val="000000"/>
              </w:rPr>
              <w:t xml:space="preserve"> школа № 3 г. </w:t>
            </w:r>
            <w:proofErr w:type="spellStart"/>
            <w:r w:rsidRPr="0009551D">
              <w:rPr>
                <w:color w:val="000000"/>
              </w:rPr>
              <w:t>Лысково</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"Средняя школа №2 г. Навашино"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"Средняя школа №4 г</w:t>
            </w:r>
            <w:proofErr w:type="gramStart"/>
            <w:r w:rsidRPr="0009551D">
              <w:rPr>
                <w:color w:val="000000"/>
              </w:rPr>
              <w:t>.Н</w:t>
            </w:r>
            <w:proofErr w:type="gramEnd"/>
            <w:r w:rsidRPr="0009551D">
              <w:rPr>
                <w:color w:val="000000"/>
              </w:rPr>
              <w:t>авашино"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Лицей № 36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 139"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№103"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16,67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174"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16,67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№154"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 44 с углубленным изучением отдельных предметов"</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"Лицей №8"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47,83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26,09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"Лицей №38"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47,83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47,83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185"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46,67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"Гимназия № 17"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46,67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46,67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№126 с углубленным изучением английского языка"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46,15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51,28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"Лицей № 165"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 186 "Авторская академическая школа"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40,74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44,44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СШ № 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60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№190"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№75"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91"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38,1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52,38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46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37,5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37,5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"Гимназия №25 имени А.С. Пушкина"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36,36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36,36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"Гимназия № 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66,67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16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17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37"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55,56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 59"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лицей № 180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66"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93"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№172"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66,67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 30 им. Л.Л.Антоновой"</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66,67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35"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Школа им. М.В.Ломоносова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 49"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44,44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54"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 55"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№32"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 70 с углубленным изучением отдельных предметов"</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28,57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28,57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18"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28,57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57,14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№24"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28,57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28,57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"СОШ № 2 р.п. Красные Баки"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 xml:space="preserve">МБОУ </w:t>
            </w:r>
            <w:proofErr w:type="spellStart"/>
            <w:r w:rsidRPr="0009551D">
              <w:rPr>
                <w:color w:val="000000"/>
              </w:rPr>
              <w:t>Лукояновская</w:t>
            </w:r>
            <w:proofErr w:type="spellEnd"/>
            <w:r w:rsidRPr="0009551D">
              <w:rPr>
                <w:color w:val="000000"/>
              </w:rPr>
              <w:t xml:space="preserve"> СШ №1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14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№128"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№176"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58,33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62"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160"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 175"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75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115"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№122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119 с углубленным изучением отдельных предметов"</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51"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60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№74 с УИОП"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60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 Школа № 113"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"Первомайская СШ"</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16,67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№127"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16,67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83,33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63 с углубленным изучением отдельных предметов"</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16,67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66,67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ВПЛ</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16,67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№19"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16,67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58,33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СШ № 102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16,67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72,22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"Гимназия №136"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14,29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71,43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100 с углублённым изучением отдельных предметов"</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14,29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71,43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"Гимназия №53"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11,11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77,78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09551D" w:rsidTr="0009551D">
        <w:trPr>
          <w:cantSplit/>
        </w:trPr>
        <w:tc>
          <w:tcPr>
            <w:tcW w:w="710" w:type="dxa"/>
            <w:tcBorders>
              <w:top w:val="single" w:sz="4" w:space="0" w:color="auto"/>
              <w:bottom w:val="single" w:sz="4" w:space="0" w:color="auto"/>
              <w:right w:val="single" w:sz="4" w:space="0" w:color="auto"/>
            </w:tcBorders>
            <w:vAlign w:val="center"/>
          </w:tcPr>
          <w:p w:rsidR="0009551D" w:rsidRPr="0009551D" w:rsidRDefault="0009551D" w:rsidP="0009551D">
            <w:pPr>
              <w:numPr>
                <w:ilvl w:val="0"/>
                <w:numId w:val="23"/>
              </w:numPr>
              <w:ind w:left="0" w:firstLine="0"/>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№73"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bl>
    <w:p w:rsidR="0084382A" w:rsidRPr="00332A77" w:rsidRDefault="0084382A" w:rsidP="00332A77">
      <w:pPr>
        <w:pStyle w:val="3"/>
        <w:numPr>
          <w:ilvl w:val="2"/>
          <w:numId w:val="10"/>
        </w:numPr>
        <w:rPr>
          <w:rFonts w:ascii="Times New Roman" w:hAnsi="Times New Roman"/>
          <w:b w:val="0"/>
          <w:bCs w:val="0"/>
        </w:rPr>
      </w:pPr>
      <w:bookmarkStart w:id="5" w:name="_Toc395183674"/>
      <w:bookmarkStart w:id="6" w:name="_Toc423954908"/>
      <w:bookmarkStart w:id="7" w:name="_Toc424490594"/>
      <w:r w:rsidRPr="00332A77">
        <w:rPr>
          <w:rFonts w:ascii="Times New Roman" w:hAnsi="Times New Roman"/>
          <w:b w:val="0"/>
          <w:bCs w:val="0"/>
        </w:rPr>
        <w:t xml:space="preserve"> переч</w:t>
      </w:r>
      <w:r>
        <w:rPr>
          <w:rFonts w:ascii="Times New Roman" w:hAnsi="Times New Roman"/>
          <w:b w:val="0"/>
          <w:bCs w:val="0"/>
        </w:rPr>
        <w:t>е</w:t>
      </w:r>
      <w:r w:rsidRPr="00332A77">
        <w:rPr>
          <w:rFonts w:ascii="Times New Roman" w:hAnsi="Times New Roman"/>
          <w:b w:val="0"/>
          <w:bCs w:val="0"/>
        </w:rPr>
        <w:t>н</w:t>
      </w:r>
      <w:r>
        <w:rPr>
          <w:rFonts w:ascii="Times New Roman" w:hAnsi="Times New Roman"/>
          <w:b w:val="0"/>
          <w:bCs w:val="0"/>
        </w:rPr>
        <w:t>ь</w:t>
      </w:r>
      <w:r w:rsidRPr="00332A77">
        <w:rPr>
          <w:rFonts w:ascii="Times New Roman" w:hAnsi="Times New Roman"/>
          <w:b w:val="0"/>
          <w:bCs w:val="0"/>
        </w:rPr>
        <w:t xml:space="preserve"> ОО, продемонстрировавших низкие результаты ЕГЭ по предмету</w:t>
      </w:r>
      <w:r>
        <w:rPr>
          <w:rFonts w:ascii="Times New Roman" w:hAnsi="Times New Roman"/>
          <w:b w:val="0"/>
          <w:bCs w:val="0"/>
        </w:rPr>
        <w:t>, в которых:</w:t>
      </w:r>
    </w:p>
    <w:p w:rsidR="0084382A" w:rsidRPr="00FC6BBF" w:rsidRDefault="0084382A" w:rsidP="00A21CD4">
      <w:pPr>
        <w:pStyle w:val="a3"/>
        <w:numPr>
          <w:ilvl w:val="0"/>
          <w:numId w:val="3"/>
        </w:numPr>
        <w:spacing w:after="120" w:line="240" w:lineRule="auto"/>
        <w:ind w:left="709" w:hanging="425"/>
        <w:jc w:val="both"/>
        <w:rPr>
          <w:rFonts w:ascii="Times New Roman" w:hAnsi="Times New Roman"/>
          <w:i/>
          <w:iCs/>
          <w:sz w:val="24"/>
          <w:szCs w:val="24"/>
          <w:lang w:eastAsia="ru-RU"/>
        </w:rPr>
      </w:pPr>
      <w:r w:rsidRPr="00FC6BBF">
        <w:rPr>
          <w:rFonts w:ascii="Times New Roman" w:hAnsi="Times New Roman"/>
          <w:bCs/>
          <w:i/>
          <w:iCs/>
          <w:sz w:val="24"/>
          <w:szCs w:val="24"/>
          <w:lang w:eastAsia="ru-RU"/>
        </w:rPr>
        <w:t>доля</w:t>
      </w:r>
      <w:r w:rsidRPr="00FC6BBF">
        <w:rPr>
          <w:rFonts w:ascii="Times New Roman" w:hAnsi="Times New Roman"/>
          <w:i/>
          <w:iCs/>
          <w:sz w:val="24"/>
          <w:szCs w:val="24"/>
          <w:lang w:eastAsia="ru-RU"/>
        </w:rPr>
        <w:t xml:space="preserve"> участников ЕГЭ, </w:t>
      </w:r>
      <w:r w:rsidRPr="00FC6BBF">
        <w:rPr>
          <w:rFonts w:ascii="Times New Roman" w:hAnsi="Times New Roman"/>
          <w:b/>
          <w:i/>
          <w:iCs/>
          <w:sz w:val="24"/>
          <w:szCs w:val="24"/>
          <w:lang w:eastAsia="ru-RU"/>
        </w:rPr>
        <w:t>не достигших минимального балла</w:t>
      </w:r>
      <w:r w:rsidRPr="00FC6BBF">
        <w:rPr>
          <w:rFonts w:ascii="Times New Roman" w:hAnsi="Times New Roman"/>
          <w:i/>
          <w:iCs/>
          <w:sz w:val="24"/>
          <w:szCs w:val="24"/>
          <w:lang w:eastAsia="ru-RU"/>
        </w:rPr>
        <w:t xml:space="preserve">, имеет </w:t>
      </w:r>
      <w:r w:rsidRPr="00F579AB">
        <w:rPr>
          <w:rFonts w:ascii="Times New Roman" w:hAnsi="Times New Roman"/>
          <w:b/>
          <w:i/>
          <w:iCs/>
          <w:sz w:val="24"/>
          <w:szCs w:val="24"/>
          <w:lang w:eastAsia="ru-RU"/>
        </w:rPr>
        <w:t>максимальные значения</w:t>
      </w:r>
      <w:r w:rsidRPr="00FC6BBF">
        <w:rPr>
          <w:rFonts w:ascii="Times New Roman" w:hAnsi="Times New Roman"/>
          <w:i/>
          <w:iCs/>
          <w:sz w:val="24"/>
          <w:szCs w:val="24"/>
          <w:lang w:eastAsia="ru-RU"/>
        </w:rPr>
        <w:t xml:space="preserve"> (по сравнению с другими ОО субъекта Российской Федерации);</w:t>
      </w:r>
    </w:p>
    <w:p w:rsidR="0084382A" w:rsidRPr="00FC6BBF" w:rsidRDefault="0084382A" w:rsidP="00A21CD4">
      <w:pPr>
        <w:pStyle w:val="a3"/>
        <w:numPr>
          <w:ilvl w:val="0"/>
          <w:numId w:val="3"/>
        </w:numPr>
        <w:spacing w:after="120" w:line="240" w:lineRule="auto"/>
        <w:ind w:left="709" w:hanging="425"/>
        <w:jc w:val="both"/>
        <w:rPr>
          <w:rFonts w:ascii="Times New Roman" w:hAnsi="Times New Roman"/>
          <w:i/>
          <w:iCs/>
          <w:sz w:val="24"/>
          <w:szCs w:val="24"/>
          <w:lang w:eastAsia="ru-RU"/>
        </w:rPr>
      </w:pPr>
      <w:r w:rsidRPr="00FC6BBF">
        <w:rPr>
          <w:rFonts w:ascii="Times New Roman" w:hAnsi="Times New Roman"/>
          <w:bCs/>
          <w:i/>
          <w:iCs/>
          <w:sz w:val="24"/>
          <w:szCs w:val="24"/>
          <w:lang w:eastAsia="ru-RU"/>
        </w:rPr>
        <w:t>доля</w:t>
      </w:r>
      <w:r w:rsidRPr="00FC6BBF">
        <w:rPr>
          <w:rFonts w:ascii="Times New Roman" w:hAnsi="Times New Roman"/>
          <w:i/>
          <w:iCs/>
          <w:sz w:val="24"/>
          <w:szCs w:val="24"/>
          <w:lang w:eastAsia="ru-RU"/>
        </w:rPr>
        <w:t xml:space="preserve"> участников ЕГЭ, </w:t>
      </w:r>
      <w:r w:rsidRPr="00FC6BBF">
        <w:rPr>
          <w:rFonts w:ascii="Times New Roman" w:hAnsi="Times New Roman"/>
          <w:b/>
          <w:i/>
          <w:iCs/>
          <w:sz w:val="24"/>
          <w:szCs w:val="24"/>
          <w:lang w:eastAsia="ru-RU"/>
        </w:rPr>
        <w:t>получивших от 61 до 100 баллов</w:t>
      </w:r>
      <w:r w:rsidRPr="00FC6BBF">
        <w:rPr>
          <w:rFonts w:ascii="Times New Roman" w:hAnsi="Times New Roman"/>
          <w:i/>
          <w:iCs/>
          <w:sz w:val="24"/>
          <w:szCs w:val="24"/>
          <w:lang w:eastAsia="ru-RU"/>
        </w:rPr>
        <w:t xml:space="preserve">, имеет </w:t>
      </w:r>
      <w:r w:rsidRPr="00F579AB">
        <w:rPr>
          <w:rFonts w:ascii="Times New Roman" w:hAnsi="Times New Roman"/>
          <w:b/>
          <w:i/>
          <w:iCs/>
          <w:sz w:val="24"/>
          <w:szCs w:val="24"/>
          <w:lang w:eastAsia="ru-RU"/>
        </w:rPr>
        <w:t>минимальные значения</w:t>
      </w:r>
      <w:r w:rsidRPr="00FC6BBF">
        <w:rPr>
          <w:rFonts w:ascii="Times New Roman" w:hAnsi="Times New Roman"/>
          <w:i/>
          <w:iCs/>
          <w:sz w:val="24"/>
          <w:szCs w:val="24"/>
          <w:lang w:eastAsia="ru-RU"/>
        </w:rPr>
        <w:t xml:space="preserve"> (по сравнению с другими ОО субъекта Российской Федерации).</w:t>
      </w:r>
    </w:p>
    <w:p w:rsidR="0084382A" w:rsidRDefault="0084382A" w:rsidP="002B4243">
      <w:pPr>
        <w:pStyle w:val="af7"/>
        <w:keepNext/>
        <w:rPr>
          <w:noProof/>
        </w:rPr>
      </w:pPr>
      <w:r w:rsidRPr="00FC6BBF">
        <w:t xml:space="preserve">Таблица </w:t>
      </w:r>
      <w:r w:rsidR="00037C04">
        <w:rPr>
          <w:noProof/>
        </w:rPr>
        <w:fldChar w:fldCharType="begin"/>
      </w:r>
      <w:r>
        <w:rPr>
          <w:noProof/>
        </w:rPr>
        <w:instrText xml:space="preserve"> STYLEREF 1 \s </w:instrText>
      </w:r>
      <w:r w:rsidR="00037C04">
        <w:rPr>
          <w:noProof/>
        </w:rPr>
        <w:fldChar w:fldCharType="separate"/>
      </w:r>
      <w:r w:rsidR="00EE02CD">
        <w:rPr>
          <w:noProof/>
        </w:rPr>
        <w:t>1</w:t>
      </w:r>
      <w:r w:rsidR="00037C04">
        <w:rPr>
          <w:noProof/>
        </w:rPr>
        <w:fldChar w:fldCharType="end"/>
      </w:r>
      <w:r>
        <w:noBreakHyphen/>
      </w:r>
      <w:r w:rsidR="00037C04">
        <w:rPr>
          <w:noProof/>
        </w:rPr>
        <w:fldChar w:fldCharType="begin"/>
      </w:r>
      <w:r>
        <w:rPr>
          <w:noProof/>
        </w:rPr>
        <w:instrText xml:space="preserve"> SEQ Таблица \* ARABIC \s 1 </w:instrText>
      </w:r>
      <w:r w:rsidR="00037C04">
        <w:rPr>
          <w:noProof/>
        </w:rPr>
        <w:fldChar w:fldCharType="separate"/>
      </w:r>
      <w:r w:rsidR="00EE02CD">
        <w:rPr>
          <w:noProof/>
        </w:rPr>
        <w:t>12</w:t>
      </w:r>
      <w:r w:rsidR="00037C04">
        <w:rPr>
          <w:noProof/>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0"/>
        <w:gridCol w:w="2693"/>
        <w:gridCol w:w="2268"/>
        <w:gridCol w:w="2126"/>
        <w:gridCol w:w="2268"/>
      </w:tblGrid>
      <w:tr w:rsidR="0084382A" w:rsidRPr="00634251" w:rsidTr="0009551D">
        <w:trPr>
          <w:cantSplit/>
          <w:tblHeader/>
        </w:trPr>
        <w:tc>
          <w:tcPr>
            <w:tcW w:w="710" w:type="dxa"/>
            <w:tcBorders>
              <w:bottom w:val="single" w:sz="4" w:space="0" w:color="auto"/>
            </w:tcBorders>
            <w:vAlign w:val="center"/>
          </w:tcPr>
          <w:p w:rsidR="0084382A" w:rsidRPr="00634251" w:rsidRDefault="0084382A" w:rsidP="00C45E1B">
            <w:pPr>
              <w:pStyle w:val="a3"/>
              <w:spacing w:after="0" w:line="240" w:lineRule="auto"/>
              <w:ind w:left="0"/>
              <w:jc w:val="center"/>
              <w:rPr>
                <w:rFonts w:ascii="Times New Roman" w:hAnsi="Times New Roman"/>
                <w:sz w:val="24"/>
                <w:szCs w:val="24"/>
                <w:lang w:eastAsia="ru-RU"/>
              </w:rPr>
            </w:pPr>
            <w:r w:rsidRPr="00634251">
              <w:rPr>
                <w:rFonts w:ascii="Times New Roman" w:hAnsi="Times New Roman"/>
                <w:sz w:val="24"/>
                <w:szCs w:val="24"/>
                <w:lang w:eastAsia="ru-RU"/>
              </w:rPr>
              <w:t>№</w:t>
            </w:r>
          </w:p>
        </w:tc>
        <w:tc>
          <w:tcPr>
            <w:tcW w:w="2693" w:type="dxa"/>
            <w:tcBorders>
              <w:bottom w:val="single" w:sz="4" w:space="0" w:color="auto"/>
            </w:tcBorders>
            <w:vAlign w:val="center"/>
          </w:tcPr>
          <w:p w:rsidR="0084382A" w:rsidRPr="00634251" w:rsidRDefault="0084382A" w:rsidP="00C45E1B">
            <w:pPr>
              <w:pStyle w:val="a3"/>
              <w:spacing w:after="0" w:line="240" w:lineRule="auto"/>
              <w:ind w:left="0"/>
              <w:jc w:val="center"/>
              <w:rPr>
                <w:rFonts w:ascii="Times New Roman" w:hAnsi="Times New Roman"/>
                <w:sz w:val="24"/>
                <w:szCs w:val="24"/>
                <w:lang w:eastAsia="ru-RU"/>
              </w:rPr>
            </w:pPr>
            <w:r w:rsidRPr="00634251">
              <w:rPr>
                <w:rFonts w:ascii="Times New Roman" w:hAnsi="Times New Roman"/>
                <w:sz w:val="24"/>
              </w:rPr>
              <w:t>Наименование</w:t>
            </w:r>
            <w:r w:rsidRPr="00634251">
              <w:rPr>
                <w:rFonts w:ascii="Times New Roman" w:hAnsi="Times New Roman"/>
              </w:rPr>
              <w:t xml:space="preserve"> </w:t>
            </w:r>
            <w:r w:rsidRPr="00634251">
              <w:rPr>
                <w:rFonts w:ascii="Times New Roman" w:hAnsi="Times New Roman"/>
                <w:sz w:val="24"/>
                <w:szCs w:val="24"/>
                <w:lang w:eastAsia="ru-RU"/>
              </w:rPr>
              <w:t>ОО</w:t>
            </w:r>
          </w:p>
        </w:tc>
        <w:tc>
          <w:tcPr>
            <w:tcW w:w="2268" w:type="dxa"/>
            <w:tcBorders>
              <w:bottom w:val="single" w:sz="4" w:space="0" w:color="auto"/>
            </w:tcBorders>
            <w:vAlign w:val="center"/>
          </w:tcPr>
          <w:p w:rsidR="0084382A" w:rsidRPr="00634251" w:rsidRDefault="0084382A" w:rsidP="00C45E1B">
            <w:pPr>
              <w:pStyle w:val="a3"/>
              <w:spacing w:after="0" w:line="240" w:lineRule="auto"/>
              <w:ind w:left="0"/>
              <w:jc w:val="center"/>
              <w:rPr>
                <w:rFonts w:ascii="Times New Roman" w:hAnsi="Times New Roman"/>
                <w:sz w:val="24"/>
                <w:szCs w:val="24"/>
                <w:lang w:eastAsia="ru-RU"/>
              </w:rPr>
            </w:pPr>
            <w:r w:rsidRPr="00634251">
              <w:rPr>
                <w:rFonts w:ascii="Times New Roman" w:hAnsi="Times New Roman"/>
                <w:sz w:val="24"/>
                <w:szCs w:val="24"/>
                <w:lang w:eastAsia="ru-RU"/>
              </w:rPr>
              <w:t>Доля участников,</w:t>
            </w:r>
            <w:r>
              <w:rPr>
                <w:rFonts w:ascii="Times New Roman" w:hAnsi="Times New Roman"/>
                <w:sz w:val="24"/>
                <w:szCs w:val="24"/>
                <w:lang w:eastAsia="ru-RU"/>
              </w:rPr>
              <w:t xml:space="preserve"> не достигших минимального балла</w:t>
            </w:r>
          </w:p>
        </w:tc>
        <w:tc>
          <w:tcPr>
            <w:tcW w:w="2126" w:type="dxa"/>
            <w:tcBorders>
              <w:bottom w:val="single" w:sz="4" w:space="0" w:color="auto"/>
            </w:tcBorders>
            <w:vAlign w:val="center"/>
          </w:tcPr>
          <w:p w:rsidR="0084382A" w:rsidRPr="00634251" w:rsidRDefault="0084382A" w:rsidP="00C45E1B">
            <w:pPr>
              <w:pStyle w:val="a3"/>
              <w:spacing w:after="0" w:line="240" w:lineRule="auto"/>
              <w:ind w:left="0"/>
              <w:jc w:val="center"/>
              <w:rPr>
                <w:rFonts w:ascii="Times New Roman" w:hAnsi="Times New Roman"/>
                <w:sz w:val="24"/>
                <w:szCs w:val="24"/>
                <w:lang w:eastAsia="ru-RU"/>
              </w:rPr>
            </w:pPr>
            <w:r w:rsidRPr="00634251">
              <w:rPr>
                <w:rFonts w:ascii="Times New Roman" w:hAnsi="Times New Roman"/>
                <w:sz w:val="24"/>
                <w:szCs w:val="24"/>
                <w:lang w:eastAsia="ru-RU"/>
              </w:rPr>
              <w:t xml:space="preserve">Доля участников, получивших </w:t>
            </w:r>
            <w:r w:rsidRPr="00634251">
              <w:rPr>
                <w:rFonts w:ascii="Times New Roman" w:hAnsi="Times New Roman"/>
                <w:sz w:val="24"/>
                <w:szCs w:val="24"/>
                <w:lang w:eastAsia="ru-RU"/>
              </w:rPr>
              <w:br/>
              <w:t>от 61 до 80 баллов</w:t>
            </w:r>
          </w:p>
        </w:tc>
        <w:tc>
          <w:tcPr>
            <w:tcW w:w="2268" w:type="dxa"/>
            <w:tcBorders>
              <w:bottom w:val="single" w:sz="4" w:space="0" w:color="auto"/>
            </w:tcBorders>
            <w:vAlign w:val="center"/>
          </w:tcPr>
          <w:p w:rsidR="0084382A" w:rsidRPr="00634251" w:rsidRDefault="0084382A" w:rsidP="00C45E1B">
            <w:pPr>
              <w:pStyle w:val="a3"/>
              <w:spacing w:after="0" w:line="240" w:lineRule="auto"/>
              <w:ind w:left="0"/>
              <w:jc w:val="center"/>
              <w:rPr>
                <w:rFonts w:ascii="Times New Roman" w:hAnsi="Times New Roman"/>
                <w:sz w:val="24"/>
                <w:szCs w:val="24"/>
                <w:lang w:eastAsia="ru-RU"/>
              </w:rPr>
            </w:pPr>
            <w:r w:rsidRPr="00634251">
              <w:rPr>
                <w:rFonts w:ascii="Times New Roman" w:hAnsi="Times New Roman"/>
                <w:sz w:val="24"/>
                <w:szCs w:val="24"/>
                <w:lang w:eastAsia="ru-RU"/>
              </w:rPr>
              <w:t>Доля участников,</w:t>
            </w:r>
          </w:p>
          <w:p w:rsidR="0084382A" w:rsidRPr="00634251" w:rsidRDefault="0084382A" w:rsidP="00C45E1B">
            <w:pPr>
              <w:pStyle w:val="a3"/>
              <w:spacing w:after="0" w:line="240" w:lineRule="auto"/>
              <w:ind w:left="0"/>
              <w:jc w:val="center"/>
              <w:rPr>
                <w:rFonts w:ascii="Times New Roman" w:hAnsi="Times New Roman"/>
                <w:sz w:val="24"/>
                <w:szCs w:val="24"/>
                <w:lang w:eastAsia="ru-RU"/>
              </w:rPr>
            </w:pPr>
            <w:r>
              <w:rPr>
                <w:rFonts w:ascii="Times New Roman" w:hAnsi="Times New Roman"/>
                <w:sz w:val="24"/>
                <w:szCs w:val="24"/>
                <w:lang w:eastAsia="ru-RU"/>
              </w:rPr>
              <w:t>Получивших от 81 до 100 баллов</w:t>
            </w:r>
          </w:p>
        </w:tc>
      </w:tr>
      <w:tr w:rsidR="0009551D" w:rsidRPr="002B39E9" w:rsidTr="0009551D">
        <w:trPr>
          <w:cantSplit/>
        </w:trPr>
        <w:tc>
          <w:tcPr>
            <w:tcW w:w="710" w:type="dxa"/>
            <w:tcBorders>
              <w:top w:val="single" w:sz="4" w:space="0" w:color="auto"/>
              <w:bottom w:val="single" w:sz="4" w:space="0" w:color="auto"/>
              <w:right w:val="single" w:sz="4" w:space="0" w:color="auto"/>
            </w:tcBorders>
            <w:vAlign w:val="center"/>
          </w:tcPr>
          <w:p w:rsidR="0009551D" w:rsidRPr="001952DE" w:rsidRDefault="0009551D" w:rsidP="0009551D">
            <w:pPr>
              <w:numPr>
                <w:ilvl w:val="0"/>
                <w:numId w:val="10"/>
              </w:numPr>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144"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2B39E9" w:rsidTr="0009551D">
        <w:trPr>
          <w:cantSplit/>
        </w:trPr>
        <w:tc>
          <w:tcPr>
            <w:tcW w:w="710" w:type="dxa"/>
            <w:tcBorders>
              <w:top w:val="single" w:sz="4" w:space="0" w:color="auto"/>
              <w:bottom w:val="single" w:sz="4" w:space="0" w:color="auto"/>
              <w:right w:val="single" w:sz="4" w:space="0" w:color="auto"/>
            </w:tcBorders>
            <w:vAlign w:val="center"/>
          </w:tcPr>
          <w:p w:rsidR="0009551D" w:rsidRPr="001952DE" w:rsidRDefault="0009551D" w:rsidP="0009551D">
            <w:pPr>
              <w:numPr>
                <w:ilvl w:val="0"/>
                <w:numId w:val="10"/>
              </w:numPr>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138"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2B39E9" w:rsidTr="0009551D">
        <w:trPr>
          <w:cantSplit/>
        </w:trPr>
        <w:tc>
          <w:tcPr>
            <w:tcW w:w="710" w:type="dxa"/>
            <w:tcBorders>
              <w:top w:val="single" w:sz="4" w:space="0" w:color="auto"/>
              <w:bottom w:val="single" w:sz="4" w:space="0" w:color="auto"/>
              <w:right w:val="single" w:sz="4" w:space="0" w:color="auto"/>
            </w:tcBorders>
            <w:vAlign w:val="center"/>
          </w:tcPr>
          <w:p w:rsidR="0009551D" w:rsidRPr="001952DE" w:rsidRDefault="0009551D" w:rsidP="0009551D">
            <w:pPr>
              <w:numPr>
                <w:ilvl w:val="0"/>
                <w:numId w:val="10"/>
              </w:numPr>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 81"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2B39E9" w:rsidTr="0009551D">
        <w:trPr>
          <w:cantSplit/>
        </w:trPr>
        <w:tc>
          <w:tcPr>
            <w:tcW w:w="710" w:type="dxa"/>
            <w:tcBorders>
              <w:top w:val="single" w:sz="4" w:space="0" w:color="auto"/>
              <w:bottom w:val="single" w:sz="4" w:space="0" w:color="auto"/>
              <w:right w:val="single" w:sz="4" w:space="0" w:color="auto"/>
            </w:tcBorders>
            <w:vAlign w:val="center"/>
          </w:tcPr>
          <w:p w:rsidR="0009551D" w:rsidRPr="001952DE" w:rsidRDefault="0009551D" w:rsidP="0009551D">
            <w:pPr>
              <w:numPr>
                <w:ilvl w:val="0"/>
                <w:numId w:val="10"/>
              </w:numPr>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w:t>
            </w:r>
            <w:proofErr w:type="spellStart"/>
            <w:r w:rsidRPr="0009551D">
              <w:rPr>
                <w:color w:val="000000"/>
              </w:rPr>
              <w:t>Вадская</w:t>
            </w:r>
            <w:proofErr w:type="spellEnd"/>
            <w:r w:rsidRPr="0009551D">
              <w:rPr>
                <w:color w:val="000000"/>
              </w:rPr>
              <w:t xml:space="preserve"> СОШ"</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2B39E9" w:rsidTr="0009551D">
        <w:trPr>
          <w:cantSplit/>
        </w:trPr>
        <w:tc>
          <w:tcPr>
            <w:tcW w:w="710" w:type="dxa"/>
            <w:tcBorders>
              <w:top w:val="single" w:sz="4" w:space="0" w:color="auto"/>
              <w:bottom w:val="single" w:sz="4" w:space="0" w:color="auto"/>
              <w:right w:val="single" w:sz="4" w:space="0" w:color="auto"/>
            </w:tcBorders>
            <w:vAlign w:val="center"/>
          </w:tcPr>
          <w:p w:rsidR="0009551D" w:rsidRPr="001952DE" w:rsidRDefault="0009551D" w:rsidP="0009551D">
            <w:pPr>
              <w:numPr>
                <w:ilvl w:val="0"/>
                <w:numId w:val="10"/>
              </w:numPr>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№129"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2B39E9" w:rsidTr="0009551D">
        <w:trPr>
          <w:cantSplit/>
        </w:trPr>
        <w:tc>
          <w:tcPr>
            <w:tcW w:w="710" w:type="dxa"/>
            <w:tcBorders>
              <w:top w:val="single" w:sz="4" w:space="0" w:color="auto"/>
              <w:bottom w:val="single" w:sz="4" w:space="0" w:color="auto"/>
              <w:right w:val="single" w:sz="4" w:space="0" w:color="auto"/>
            </w:tcBorders>
            <w:vAlign w:val="center"/>
          </w:tcPr>
          <w:p w:rsidR="0009551D" w:rsidRPr="001952DE" w:rsidRDefault="0009551D" w:rsidP="0009551D">
            <w:pPr>
              <w:numPr>
                <w:ilvl w:val="0"/>
                <w:numId w:val="10"/>
              </w:numPr>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27"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2B39E9" w:rsidTr="0009551D">
        <w:trPr>
          <w:cantSplit/>
        </w:trPr>
        <w:tc>
          <w:tcPr>
            <w:tcW w:w="710" w:type="dxa"/>
            <w:tcBorders>
              <w:top w:val="single" w:sz="4" w:space="0" w:color="auto"/>
              <w:bottom w:val="single" w:sz="4" w:space="0" w:color="auto"/>
              <w:right w:val="single" w:sz="4" w:space="0" w:color="auto"/>
            </w:tcBorders>
            <w:vAlign w:val="center"/>
          </w:tcPr>
          <w:p w:rsidR="0009551D" w:rsidRPr="001952DE" w:rsidRDefault="0009551D" w:rsidP="0009551D">
            <w:pPr>
              <w:numPr>
                <w:ilvl w:val="0"/>
                <w:numId w:val="10"/>
              </w:numPr>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"СШ № 3 г. Навашино"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2B39E9" w:rsidTr="0009551D">
        <w:trPr>
          <w:cantSplit/>
        </w:trPr>
        <w:tc>
          <w:tcPr>
            <w:tcW w:w="710" w:type="dxa"/>
            <w:tcBorders>
              <w:top w:val="single" w:sz="4" w:space="0" w:color="auto"/>
              <w:bottom w:val="single" w:sz="4" w:space="0" w:color="auto"/>
              <w:right w:val="single" w:sz="4" w:space="0" w:color="auto"/>
            </w:tcBorders>
            <w:vAlign w:val="center"/>
          </w:tcPr>
          <w:p w:rsidR="0009551D" w:rsidRPr="001952DE" w:rsidRDefault="0009551D" w:rsidP="0009551D">
            <w:pPr>
              <w:numPr>
                <w:ilvl w:val="0"/>
                <w:numId w:val="10"/>
              </w:numPr>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ЧОУ "СШ им. Н.И. Лобачевского"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40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2B39E9" w:rsidTr="0009551D">
        <w:trPr>
          <w:cantSplit/>
        </w:trPr>
        <w:tc>
          <w:tcPr>
            <w:tcW w:w="710" w:type="dxa"/>
            <w:tcBorders>
              <w:top w:val="single" w:sz="4" w:space="0" w:color="auto"/>
              <w:bottom w:val="single" w:sz="4" w:space="0" w:color="auto"/>
              <w:right w:val="single" w:sz="4" w:space="0" w:color="auto"/>
            </w:tcBorders>
            <w:vAlign w:val="center"/>
          </w:tcPr>
          <w:p w:rsidR="0009551D" w:rsidRPr="001952DE" w:rsidRDefault="0009551D" w:rsidP="0009551D">
            <w:pPr>
              <w:numPr>
                <w:ilvl w:val="0"/>
                <w:numId w:val="10"/>
              </w:numPr>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СШ № 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2B39E9" w:rsidTr="0009551D">
        <w:trPr>
          <w:cantSplit/>
        </w:trPr>
        <w:tc>
          <w:tcPr>
            <w:tcW w:w="710" w:type="dxa"/>
            <w:tcBorders>
              <w:top w:val="single" w:sz="4" w:space="0" w:color="auto"/>
              <w:bottom w:val="single" w:sz="4" w:space="0" w:color="auto"/>
              <w:right w:val="single" w:sz="4" w:space="0" w:color="auto"/>
            </w:tcBorders>
            <w:vAlign w:val="center"/>
          </w:tcPr>
          <w:p w:rsidR="0009551D" w:rsidRPr="001952DE" w:rsidRDefault="0009551D" w:rsidP="0009551D">
            <w:pPr>
              <w:numPr>
                <w:ilvl w:val="0"/>
                <w:numId w:val="10"/>
              </w:numPr>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МОУ "</w:t>
            </w:r>
            <w:proofErr w:type="spellStart"/>
            <w:r w:rsidRPr="0009551D">
              <w:rPr>
                <w:color w:val="000000"/>
              </w:rPr>
              <w:t>Ковернинская</w:t>
            </w:r>
            <w:proofErr w:type="spellEnd"/>
            <w:r w:rsidRPr="0009551D">
              <w:rPr>
                <w:color w:val="000000"/>
              </w:rPr>
              <w:t xml:space="preserve"> средняя школа №1"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33,33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2B39E9" w:rsidTr="0009551D">
        <w:trPr>
          <w:cantSplit/>
        </w:trPr>
        <w:tc>
          <w:tcPr>
            <w:tcW w:w="710" w:type="dxa"/>
            <w:tcBorders>
              <w:top w:val="single" w:sz="4" w:space="0" w:color="auto"/>
              <w:bottom w:val="single" w:sz="4" w:space="0" w:color="auto"/>
              <w:right w:val="single" w:sz="4" w:space="0" w:color="auto"/>
            </w:tcBorders>
            <w:vAlign w:val="center"/>
          </w:tcPr>
          <w:p w:rsidR="0009551D" w:rsidRPr="001952DE" w:rsidRDefault="0009551D" w:rsidP="0009551D">
            <w:pPr>
              <w:numPr>
                <w:ilvl w:val="0"/>
                <w:numId w:val="10"/>
              </w:numPr>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№105"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57,14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2B39E9" w:rsidTr="0009551D">
        <w:trPr>
          <w:cantSplit/>
        </w:trPr>
        <w:tc>
          <w:tcPr>
            <w:tcW w:w="710" w:type="dxa"/>
            <w:tcBorders>
              <w:top w:val="single" w:sz="4" w:space="0" w:color="auto"/>
              <w:bottom w:val="single" w:sz="4" w:space="0" w:color="auto"/>
              <w:right w:val="single" w:sz="4" w:space="0" w:color="auto"/>
            </w:tcBorders>
            <w:vAlign w:val="center"/>
          </w:tcPr>
          <w:p w:rsidR="0009551D" w:rsidRPr="001952DE" w:rsidRDefault="0009551D" w:rsidP="0009551D">
            <w:pPr>
              <w:numPr>
                <w:ilvl w:val="0"/>
                <w:numId w:val="10"/>
              </w:numPr>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МАОУ "Школа №111"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r w:rsidR="0009551D" w:rsidRPr="002B39E9" w:rsidTr="0009551D">
        <w:trPr>
          <w:cantSplit/>
        </w:trPr>
        <w:tc>
          <w:tcPr>
            <w:tcW w:w="710" w:type="dxa"/>
            <w:tcBorders>
              <w:top w:val="single" w:sz="4" w:space="0" w:color="auto"/>
              <w:bottom w:val="single" w:sz="4" w:space="0" w:color="auto"/>
              <w:right w:val="single" w:sz="4" w:space="0" w:color="auto"/>
            </w:tcBorders>
            <w:vAlign w:val="center"/>
          </w:tcPr>
          <w:p w:rsidR="0009551D" w:rsidRPr="001952DE" w:rsidRDefault="0009551D" w:rsidP="0009551D">
            <w:pPr>
              <w:numPr>
                <w:ilvl w:val="0"/>
                <w:numId w:val="10"/>
              </w:numPr>
              <w:jc w:val="center"/>
              <w:rPr>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МБОУ "Школа № 124"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60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09551D" w:rsidRPr="0009551D" w:rsidRDefault="0009551D" w:rsidP="0009551D">
            <w:pPr>
              <w:jc w:val="center"/>
              <w:rPr>
                <w:color w:val="000000"/>
              </w:rPr>
            </w:pPr>
            <w:r w:rsidRPr="0009551D">
              <w:rPr>
                <w:color w:val="000000"/>
              </w:rPr>
              <w:t>0</w:t>
            </w:r>
          </w:p>
        </w:tc>
      </w:tr>
    </w:tbl>
    <w:bookmarkEnd w:id="5"/>
    <w:bookmarkEnd w:id="6"/>
    <w:bookmarkEnd w:id="7"/>
    <w:p w:rsidR="0009551D" w:rsidRPr="0009551D" w:rsidRDefault="0009551D" w:rsidP="0009551D">
      <w:pPr>
        <w:keepNext/>
        <w:keepLines/>
        <w:tabs>
          <w:tab w:val="left" w:pos="567"/>
        </w:tabs>
        <w:spacing w:before="200"/>
        <w:outlineLvl w:val="2"/>
        <w:rPr>
          <w:rFonts w:eastAsia="SimSun"/>
          <w:b/>
          <w:bCs/>
          <w:sz w:val="28"/>
        </w:rPr>
      </w:pPr>
      <w:r>
        <w:rPr>
          <w:rFonts w:eastAsia="SimSun"/>
          <w:b/>
          <w:bCs/>
          <w:sz w:val="28"/>
        </w:rPr>
        <w:t xml:space="preserve">2.5. </w:t>
      </w:r>
      <w:r w:rsidRPr="0009551D">
        <w:rPr>
          <w:rFonts w:eastAsia="SimSun"/>
          <w:b/>
          <w:bCs/>
          <w:sz w:val="28"/>
        </w:rPr>
        <w:t>ВЫВОДЫ о характере изменения результатов ЕГЭ по предмету</w:t>
      </w:r>
    </w:p>
    <w:p w:rsidR="0009551D" w:rsidRDefault="0009551D" w:rsidP="0009551D">
      <w:pPr>
        <w:spacing w:line="360" w:lineRule="auto"/>
        <w:ind w:firstLine="709"/>
        <w:jc w:val="both"/>
      </w:pPr>
    </w:p>
    <w:p w:rsidR="0092630D" w:rsidRPr="0009551D" w:rsidRDefault="0092630D" w:rsidP="0009551D">
      <w:pPr>
        <w:spacing w:line="360" w:lineRule="auto"/>
        <w:ind w:firstLine="709"/>
        <w:jc w:val="both"/>
      </w:pPr>
      <w:r w:rsidRPr="0009551D">
        <w:t xml:space="preserve">В 2020 г. можно отметить </w:t>
      </w:r>
      <w:r w:rsidR="00955477">
        <w:t>увеличение</w:t>
      </w:r>
      <w:r w:rsidRPr="0009551D">
        <w:t xml:space="preserve"> количества участников ЕГЭ по английскому языку: по сравнению с прошлым годом количество сдающих английский язык уменьшилось на </w:t>
      </w:r>
      <w:r w:rsidR="00955477">
        <w:t>46</w:t>
      </w:r>
      <w:r w:rsidRPr="0009551D">
        <w:t xml:space="preserve"> человек. Средний балл ЕГЭ по английскому языку в 2020 г. понизился по сравнению с результатом 2019 г. на 2,17 и составил 70,17 баллов. Незначительно снизилось </w:t>
      </w:r>
      <w:r w:rsidR="0009551D">
        <w:t xml:space="preserve">и </w:t>
      </w:r>
      <w:r w:rsidRPr="0009551D">
        <w:t>количество тех, кто получил от 81-100 балло</w:t>
      </w:r>
      <w:r w:rsidR="0009551D">
        <w:t>в (</w:t>
      </w:r>
      <w:r w:rsidRPr="0009551D">
        <w:t>599 человек, что на 9</w:t>
      </w:r>
      <w:r w:rsidR="0009551D">
        <w:t>4 человека меньше, чем в 2019 году)</w:t>
      </w:r>
      <w:r w:rsidRPr="0009551D">
        <w:t xml:space="preserve">.  </w:t>
      </w:r>
      <w:r w:rsidR="0009551D">
        <w:lastRenderedPageBreak/>
        <w:t>Увеличилось</w:t>
      </w:r>
      <w:r w:rsidRPr="0009551D">
        <w:t xml:space="preserve"> </w:t>
      </w:r>
      <w:r w:rsidR="0009551D">
        <w:t>число</w:t>
      </w:r>
      <w:r w:rsidRPr="0009551D">
        <w:t xml:space="preserve"> учащихся, которые не смогли преодолеть установленный минимальный балл: в 2019</w:t>
      </w:r>
      <w:r w:rsidR="0009551D">
        <w:t xml:space="preserve"> </w:t>
      </w:r>
      <w:r w:rsidRPr="0009551D">
        <w:t>г. – 9 человек, в 2020</w:t>
      </w:r>
      <w:r w:rsidR="0009551D">
        <w:t xml:space="preserve"> </w:t>
      </w:r>
      <w:r w:rsidRPr="0009551D">
        <w:t>г. – 19 человек.  Как и в предыдущие годы</w:t>
      </w:r>
      <w:r w:rsidR="0009551D">
        <w:t>,</w:t>
      </w:r>
      <w:r w:rsidRPr="0009551D">
        <w:t xml:space="preserve"> выпускников, получивших 100 баллов, нет. Доля участников ЕГЭ, освоивших программу среднего (полно</w:t>
      </w:r>
      <w:r w:rsidR="0009551D">
        <w:t>го) общего образования составила</w:t>
      </w:r>
      <w:r w:rsidRPr="0009551D">
        <w:t xml:space="preserve"> 99,4%. Традиционно выпускники текущего года, обучающиеся по программе СОО, освоили программу среднего (полного) общего образования по английскому языку на более высоком уровне по сравнению с выпускниками текущего года, обучающи</w:t>
      </w:r>
      <w:r w:rsidR="0009551D">
        <w:t>мися</w:t>
      </w:r>
      <w:r w:rsidRPr="0009551D">
        <w:t xml:space="preserve"> по программе СПО и выпускниками прошлых лет. Доля выпускников СОШ, получивш</w:t>
      </w:r>
      <w:r w:rsidR="0009551D">
        <w:t xml:space="preserve">их от </w:t>
      </w:r>
      <w:proofErr w:type="gramStart"/>
      <w:r w:rsidR="0009551D">
        <w:t>минимального</w:t>
      </w:r>
      <w:proofErr w:type="gramEnd"/>
      <w:r w:rsidR="0009551D">
        <w:t xml:space="preserve"> до 60 баллов, </w:t>
      </w:r>
      <w:r w:rsidRPr="0009551D">
        <w:t xml:space="preserve">составила 28,17%. </w:t>
      </w:r>
      <w:r w:rsidR="0009551D" w:rsidRPr="0009551D">
        <w:t>Доля выпускников СОШ</w:t>
      </w:r>
      <w:r w:rsidR="0009551D">
        <w:t xml:space="preserve">, получивших от 61 до 80 баллов, составила 43,17%; </w:t>
      </w:r>
      <w:r w:rsidRPr="0009551D">
        <w:t>от 81 до 99 баллов</w:t>
      </w:r>
      <w:r w:rsidR="0009551D">
        <w:t xml:space="preserve"> - </w:t>
      </w:r>
      <w:r w:rsidRPr="0009551D">
        <w:t>27,21%.</w:t>
      </w:r>
    </w:p>
    <w:p w:rsidR="0092630D" w:rsidRPr="0009551D" w:rsidRDefault="0092630D" w:rsidP="0009551D">
      <w:pPr>
        <w:spacing w:line="360" w:lineRule="auto"/>
        <w:ind w:firstLine="709"/>
        <w:jc w:val="both"/>
      </w:pPr>
      <w:proofErr w:type="gramStart"/>
      <w:r w:rsidRPr="0009551D">
        <w:t>Если рассмотреть группу выпускников СОШ с углублённым изучением отдельных предметов, то можно увидеть следующие результаты:</w:t>
      </w:r>
      <w:r w:rsidR="0009551D">
        <w:t xml:space="preserve"> д</w:t>
      </w:r>
      <w:r w:rsidRPr="0009551D">
        <w:t>оля участников, получивших тестовый балл от минимального до 60 баллов составила 21,60 %;</w:t>
      </w:r>
      <w:r w:rsidR="0009551D">
        <w:t xml:space="preserve"> д</w:t>
      </w:r>
      <w:r w:rsidRPr="0009551D">
        <w:t>оля выпускников данной группы, получивших от 61 до 80 баллов составила 42,59%;</w:t>
      </w:r>
      <w:r w:rsidR="0009551D">
        <w:t xml:space="preserve"> д</w:t>
      </w:r>
      <w:r w:rsidRPr="0009551D">
        <w:t>оля участников данной группы, получивших от 81 до 99 баллов составила 45,25%.</w:t>
      </w:r>
      <w:r w:rsidR="0009551D">
        <w:t xml:space="preserve"> </w:t>
      </w:r>
      <w:proofErr w:type="gramEnd"/>
    </w:p>
    <w:p w:rsidR="0084382A" w:rsidRPr="0009551D" w:rsidRDefault="00034EBD" w:rsidP="0009551D">
      <w:pPr>
        <w:spacing w:line="360" w:lineRule="auto"/>
        <w:ind w:firstLine="709"/>
        <w:jc w:val="both"/>
      </w:pPr>
      <w:r>
        <w:t>Традиционно</w:t>
      </w:r>
      <w:r w:rsidR="0092630D" w:rsidRPr="0009551D">
        <w:t xml:space="preserve"> большая часть участников, получивших максимальное количество баллов (от 81 до 99)</w:t>
      </w:r>
      <w:r>
        <w:t>,</w:t>
      </w:r>
      <w:r w:rsidR="0092630D" w:rsidRPr="0009551D">
        <w:t xml:space="preserve"> – это выпускники лицеев и гимназий - 45,25%</w:t>
      </w:r>
      <w:r w:rsidR="0009551D">
        <w:t>. Б</w:t>
      </w:r>
      <w:r w:rsidR="0092630D" w:rsidRPr="0009551D">
        <w:t xml:space="preserve">ольшинство </w:t>
      </w:r>
      <w:r w:rsidR="0009551D">
        <w:t>участников</w:t>
      </w:r>
      <w:r w:rsidR="0092630D" w:rsidRPr="0009551D">
        <w:t xml:space="preserve"> ЕГЭ</w:t>
      </w:r>
      <w:r w:rsidR="0009551D">
        <w:t xml:space="preserve"> по английскому языку</w:t>
      </w:r>
      <w:r w:rsidR="0092630D" w:rsidRPr="0009551D">
        <w:t>, которые не смогли преодолеть минимальный порог</w:t>
      </w:r>
      <w:r>
        <w:t>,</w:t>
      </w:r>
      <w:r w:rsidR="0092630D" w:rsidRPr="0009551D">
        <w:t xml:space="preserve"> – это выпускники вечерних школ, интернатов и выпускники прошлых лет.</w:t>
      </w:r>
    </w:p>
    <w:p w:rsidR="0084382A" w:rsidRDefault="0084382A" w:rsidP="00C20ED7">
      <w:pPr>
        <w:spacing w:line="360" w:lineRule="auto"/>
        <w:ind w:left="-425"/>
        <w:jc w:val="both"/>
        <w:rPr>
          <w:b/>
          <w:bCs/>
        </w:rPr>
      </w:pPr>
    </w:p>
    <w:p w:rsidR="0084382A" w:rsidRDefault="0084382A" w:rsidP="00C20ED7">
      <w:pPr>
        <w:pStyle w:val="2"/>
        <w:numPr>
          <w:ilvl w:val="1"/>
          <w:numId w:val="16"/>
        </w:numPr>
        <w:jc w:val="center"/>
        <w:rPr>
          <w:rFonts w:ascii="Times New Roman" w:hAnsi="Times New Roman"/>
          <w:sz w:val="28"/>
          <w:szCs w:val="28"/>
        </w:rPr>
      </w:pPr>
    </w:p>
    <w:p w:rsidR="0084382A" w:rsidRDefault="0084382A" w:rsidP="00C20ED7">
      <w:pPr>
        <w:pStyle w:val="2"/>
        <w:numPr>
          <w:ilvl w:val="1"/>
          <w:numId w:val="16"/>
        </w:numPr>
        <w:jc w:val="center"/>
        <w:rPr>
          <w:rFonts w:ascii="Times New Roman" w:hAnsi="Times New Roman"/>
          <w:sz w:val="28"/>
          <w:szCs w:val="28"/>
        </w:rPr>
      </w:pPr>
      <w:r>
        <w:rPr>
          <w:rFonts w:ascii="Times New Roman" w:hAnsi="Times New Roman"/>
          <w:b/>
          <w:bCs/>
          <w:color w:val="auto"/>
          <w:sz w:val="28"/>
          <w:szCs w:val="28"/>
        </w:rPr>
        <w:t>Раздел 3. АНАЛИЗ РЕЗУЛЬТАТОВ ВЫПОЛНЕНИЯ ОТДЕЛЬНЫХ ЗАДАНИЙ ИЛИ ГРУПП ЗАДАНИЙ</w:t>
      </w:r>
    </w:p>
    <w:p w:rsidR="0084382A" w:rsidRPr="009E03F5" w:rsidRDefault="009E03F5" w:rsidP="009E03F5">
      <w:pPr>
        <w:keepNext/>
        <w:keepLines/>
        <w:spacing w:before="200"/>
        <w:jc w:val="both"/>
        <w:outlineLvl w:val="2"/>
        <w:rPr>
          <w:rFonts w:eastAsia="SimSun"/>
          <w:b/>
          <w:bCs/>
          <w:vanish/>
          <w:sz w:val="28"/>
        </w:rPr>
      </w:pPr>
      <w:r>
        <w:rPr>
          <w:rFonts w:eastAsia="SimSun"/>
          <w:b/>
          <w:bCs/>
          <w:vanish/>
          <w:sz w:val="28"/>
        </w:rPr>
        <w:t>3.</w:t>
      </w:r>
    </w:p>
    <w:p w:rsidR="0084382A" w:rsidRPr="009E03F5" w:rsidRDefault="009E03F5" w:rsidP="009E03F5">
      <w:pPr>
        <w:pStyle w:val="3"/>
        <w:tabs>
          <w:tab w:val="left" w:pos="567"/>
        </w:tabs>
        <w:ind w:left="426" w:hanging="574"/>
        <w:rPr>
          <w:rFonts w:ascii="Times New Roman" w:hAnsi="Times New Roman"/>
        </w:rPr>
      </w:pPr>
      <w:r w:rsidRPr="009E03F5">
        <w:rPr>
          <w:rFonts w:ascii="Times New Roman" w:hAnsi="Times New Roman"/>
        </w:rPr>
        <w:t xml:space="preserve">3.1. </w:t>
      </w:r>
      <w:r w:rsidR="0084382A" w:rsidRPr="009E03F5">
        <w:rPr>
          <w:rFonts w:ascii="Times New Roman" w:hAnsi="Times New Roman"/>
        </w:rPr>
        <w:t>Краткая характеристика КИМ по учебному предмету</w:t>
      </w:r>
    </w:p>
    <w:p w:rsidR="0084382A" w:rsidRDefault="0084382A" w:rsidP="00D00E59">
      <w:pPr>
        <w:ind w:firstLine="709"/>
        <w:jc w:val="both"/>
      </w:pPr>
    </w:p>
    <w:p w:rsidR="0092630D" w:rsidRPr="009E03F5" w:rsidRDefault="0092630D" w:rsidP="009E03F5">
      <w:pPr>
        <w:spacing w:line="360" w:lineRule="auto"/>
        <w:ind w:firstLine="709"/>
        <w:jc w:val="both"/>
      </w:pPr>
      <w:r w:rsidRPr="009E03F5">
        <w:t xml:space="preserve">Контрольные измерительные материалы единого государственного экзамена по английскому языку </w:t>
      </w:r>
      <w:r w:rsidR="009E03F5">
        <w:t xml:space="preserve">(далее – КИМ) </w:t>
      </w:r>
      <w:r w:rsidRPr="009E03F5">
        <w:t xml:space="preserve">проверяют способность использовать язык как средство коммуникации, в частности решить определённую коммуникативную задачу. </w:t>
      </w:r>
      <w:r w:rsidR="009E03F5">
        <w:t>КИМ</w:t>
      </w:r>
      <w:r w:rsidRPr="009E03F5">
        <w:t xml:space="preserve"> дают возможность определить уровень </w:t>
      </w:r>
      <w:proofErr w:type="spellStart"/>
      <w:r w:rsidRPr="009E03F5">
        <w:t>сформированности</w:t>
      </w:r>
      <w:proofErr w:type="spellEnd"/>
      <w:r w:rsidRPr="009E03F5">
        <w:t xml:space="preserve"> иноязычной коммуникативной компетенц</w:t>
      </w:r>
      <w:proofErr w:type="gramStart"/>
      <w:r w:rsidRPr="009E03F5">
        <w:t>ии у у</w:t>
      </w:r>
      <w:proofErr w:type="gramEnd"/>
      <w:r w:rsidRPr="009E03F5">
        <w:t xml:space="preserve">чащихся. </w:t>
      </w:r>
    </w:p>
    <w:p w:rsidR="0092630D" w:rsidRPr="009E03F5" w:rsidRDefault="009E03F5" w:rsidP="009E03F5">
      <w:pPr>
        <w:spacing w:line="360" w:lineRule="auto"/>
        <w:ind w:firstLine="709"/>
        <w:jc w:val="both"/>
      </w:pPr>
      <w:r>
        <w:t>В 2020 г. изменений в структуре</w:t>
      </w:r>
      <w:r w:rsidR="0092630D" w:rsidRPr="009E03F5">
        <w:t xml:space="preserve"> и содержание КИМ внесено не было. </w:t>
      </w:r>
      <w:proofErr w:type="gramStart"/>
      <w:r w:rsidR="0092630D" w:rsidRPr="009E03F5">
        <w:t xml:space="preserve">Уровень сложности заданий 32 – 38 изменён с повышенного на высокий с целью более точной дифференциации участников экзамена по уровню языковых навыков. </w:t>
      </w:r>
      <w:proofErr w:type="gramEnd"/>
    </w:p>
    <w:p w:rsidR="0092630D" w:rsidRPr="009E03F5" w:rsidRDefault="0092630D" w:rsidP="009E03F5">
      <w:pPr>
        <w:spacing w:line="360" w:lineRule="auto"/>
        <w:ind w:firstLine="709"/>
        <w:jc w:val="both"/>
      </w:pPr>
      <w:r w:rsidRPr="009E03F5">
        <w:t>ЕГЭ по английскому языку 2020 года, как и в п</w:t>
      </w:r>
      <w:r w:rsidR="009E03F5">
        <w:t xml:space="preserve">редыдущие годы, включал в себя </w:t>
      </w:r>
      <w:r w:rsidRPr="009E03F5">
        <w:t>устную и письменную части. Контрольные измерительные материалы письменной части состояли из четырёх разделов: «</w:t>
      </w:r>
      <w:proofErr w:type="spellStart"/>
      <w:r w:rsidRPr="009E03F5">
        <w:t>Аудирование</w:t>
      </w:r>
      <w:proofErr w:type="spellEnd"/>
      <w:r w:rsidRPr="009E03F5">
        <w:t xml:space="preserve">», «Чтение», «Грамматика и лексика», «Письмо». Устная часть содержала 4 задания. </w:t>
      </w:r>
      <w:proofErr w:type="gramStart"/>
      <w:r w:rsidRPr="009E03F5">
        <w:t xml:space="preserve">Для дифференциации экзаменуемых по </w:t>
      </w:r>
      <w:r w:rsidRPr="009E03F5">
        <w:lastRenderedPageBreak/>
        <w:t xml:space="preserve">уровням владения иностранным языком в пределах, сформулированных в Федеральном компоненте государственного стандарта по иностранным языкам, во все разделы экзаменационной работы, наряду с заданиями базового уровня, включаются задания повышенного и высокого уровня сложности. </w:t>
      </w:r>
      <w:proofErr w:type="gramEnd"/>
    </w:p>
    <w:p w:rsidR="0092630D" w:rsidRPr="009E03F5" w:rsidRDefault="0092630D" w:rsidP="009E03F5">
      <w:pPr>
        <w:spacing w:line="360" w:lineRule="auto"/>
        <w:ind w:firstLine="709"/>
        <w:jc w:val="both"/>
      </w:pPr>
      <w:r w:rsidRPr="009E03F5">
        <w:t xml:space="preserve">Уровень сложности заданий определяется содержанием языкового материала и проверяемых умений, а также типом заданий. </w:t>
      </w:r>
    </w:p>
    <w:p w:rsidR="0092630D" w:rsidRPr="009E03F5" w:rsidRDefault="0092630D" w:rsidP="009E03F5">
      <w:pPr>
        <w:spacing w:line="360" w:lineRule="auto"/>
        <w:ind w:firstLine="709"/>
        <w:jc w:val="both"/>
      </w:pPr>
      <w:r w:rsidRPr="009E03F5">
        <w:t xml:space="preserve"> Раздел 1 – «</w:t>
      </w:r>
      <w:proofErr w:type="spellStart"/>
      <w:r w:rsidRPr="009E03F5">
        <w:t>Аудирование</w:t>
      </w:r>
      <w:proofErr w:type="spellEnd"/>
      <w:r w:rsidRPr="009E03F5">
        <w:t>» – включал в себя 15 заданий трех уровней сложности, проверяющих умения понимать основное содержание прослушанного текста, понимать запрашиваемую информацию в прослушанном тексте, а также полно понимать прослушанный текст.</w:t>
      </w:r>
    </w:p>
    <w:p w:rsidR="0092630D" w:rsidRPr="009E03F5" w:rsidRDefault="0092630D" w:rsidP="009E03F5">
      <w:pPr>
        <w:spacing w:line="360" w:lineRule="auto"/>
        <w:ind w:firstLine="709"/>
        <w:jc w:val="both"/>
      </w:pPr>
      <w:r w:rsidRPr="009E03F5">
        <w:t xml:space="preserve"> Раздел 2 – «Чтение» – состоял из 9 заданий трех уровней сложности, проверяющих умения понимать основное содержание прочитанного текста, понимать структурно-смысловые связи в прочитанном тексте, а также /детально понимать прочитанный текст.</w:t>
      </w:r>
    </w:p>
    <w:p w:rsidR="0092630D" w:rsidRPr="009E03F5" w:rsidRDefault="0092630D" w:rsidP="009E03F5">
      <w:pPr>
        <w:spacing w:line="360" w:lineRule="auto"/>
        <w:ind w:firstLine="709"/>
        <w:jc w:val="both"/>
      </w:pPr>
      <w:r w:rsidRPr="009E03F5">
        <w:t xml:space="preserve"> Раздел 3 – «Грамматика и лексика» – включал в себя 20 заданий двух уровней сложности (базового и повышенного) на контроль языковых навыков: грамматических и лексико-грамматических.</w:t>
      </w:r>
    </w:p>
    <w:p w:rsidR="0092630D" w:rsidRPr="009E03F5" w:rsidRDefault="0092630D" w:rsidP="009E03F5">
      <w:pPr>
        <w:spacing w:line="360" w:lineRule="auto"/>
        <w:ind w:firstLine="709"/>
        <w:jc w:val="both"/>
      </w:pPr>
      <w:r w:rsidRPr="009E03F5">
        <w:t xml:space="preserve">  Раздел 4 – «Письмо» – состоял из 2 заданий (личное письмо и письменное высказывание с элементами рассуждения «Мое мнение), выполнение которых требовало демонстрации разных умений письменной речи, относящихся к двум уровням сложности (базовому и высокому). Устная часть экзамена состояла из 4 заданий базового и высокого уровней со свободно конструируемым ответом:</w:t>
      </w:r>
    </w:p>
    <w:p w:rsidR="0092630D" w:rsidRPr="009E03F5" w:rsidRDefault="0092630D" w:rsidP="009E03F5">
      <w:pPr>
        <w:spacing w:line="360" w:lineRule="auto"/>
        <w:ind w:firstLine="709"/>
        <w:jc w:val="both"/>
      </w:pPr>
      <w:r w:rsidRPr="009E03F5">
        <w:t xml:space="preserve"> 1) задание 1 базового уровня сложности проверяло навыки чтения фрагмента информационного или научно-популярного, стилистически нейтрального текста; </w:t>
      </w:r>
    </w:p>
    <w:p w:rsidR="0092630D" w:rsidRPr="009E03F5" w:rsidRDefault="0092630D" w:rsidP="009E03F5">
      <w:pPr>
        <w:spacing w:line="360" w:lineRule="auto"/>
        <w:ind w:firstLine="709"/>
        <w:jc w:val="both"/>
      </w:pPr>
      <w:r w:rsidRPr="009E03F5">
        <w:t>2) задание 2 базового уровня сложности проверяло умения создавать условный диалог-расспрос с опорой на вербальную ситуацию и фотографию (картинку);</w:t>
      </w:r>
    </w:p>
    <w:p w:rsidR="0092630D" w:rsidRPr="009E03F5" w:rsidRDefault="0092630D" w:rsidP="009E03F5">
      <w:pPr>
        <w:spacing w:line="360" w:lineRule="auto"/>
        <w:ind w:firstLine="709"/>
        <w:jc w:val="both"/>
      </w:pPr>
      <w:r w:rsidRPr="009E03F5">
        <w:t xml:space="preserve"> 3) задание 3 базового уровня сложности проверяло умения создавать монологическое тематическое высказывание с опорой на вербальную ситуацию и фотографию (картинку); </w:t>
      </w:r>
    </w:p>
    <w:p w:rsidR="0092630D" w:rsidRPr="009E03F5" w:rsidRDefault="0092630D" w:rsidP="009E03F5">
      <w:pPr>
        <w:spacing w:line="360" w:lineRule="auto"/>
        <w:ind w:firstLine="709"/>
        <w:jc w:val="both"/>
      </w:pPr>
      <w:r w:rsidRPr="009E03F5">
        <w:t xml:space="preserve">4) задание 4 высокого уровня сложности проверяло умения создавать монологическое тематическое высказывание с элементами сопоставления и сравнения, с опорой на вербальную ситуацию и фотографию (сравнение двух фотографий). </w:t>
      </w:r>
    </w:p>
    <w:p w:rsidR="0092630D" w:rsidRPr="009E03F5" w:rsidRDefault="0092630D" w:rsidP="009E03F5">
      <w:pPr>
        <w:spacing w:line="360" w:lineRule="auto"/>
        <w:ind w:firstLine="709"/>
        <w:jc w:val="both"/>
      </w:pPr>
      <w:r w:rsidRPr="009E03F5">
        <w:t>В задании 40 письменное высказывание с элементами рассуждения «Мое мнение» были предложены две темы на выбор учащихся.</w:t>
      </w:r>
    </w:p>
    <w:p w:rsidR="0092630D" w:rsidRPr="009E03F5" w:rsidRDefault="0092630D" w:rsidP="009E03F5">
      <w:pPr>
        <w:spacing w:line="360" w:lineRule="auto"/>
        <w:ind w:firstLine="709"/>
        <w:jc w:val="both"/>
      </w:pPr>
      <w:r w:rsidRPr="009E03F5">
        <w:t xml:space="preserve">Варианты экзаменационной работы равноценны по трудности, одинаковы по структуре, параллельны по расположению заданий: под одним и тем же порядковым номером во всех вариантах работы находится задание, проверяющее один и тот же элемент содержания. </w:t>
      </w:r>
    </w:p>
    <w:p w:rsidR="0092630D" w:rsidRPr="009E03F5" w:rsidRDefault="0092630D" w:rsidP="009E03F5">
      <w:pPr>
        <w:spacing w:line="360" w:lineRule="auto"/>
        <w:ind w:firstLine="709"/>
        <w:jc w:val="both"/>
      </w:pPr>
      <w:r w:rsidRPr="009E03F5">
        <w:lastRenderedPageBreak/>
        <w:t>На основе открытого варианта КИМ, предоставленного РЦОИ, можно сделать вывод, что содержание КИМ</w:t>
      </w:r>
      <w:r w:rsidR="009E03F5">
        <w:t xml:space="preserve"> в целом соответствует демоверсии, спецификации, кодификатору элементов содержания КИМ ЕГЭ по английскому языку, размещённым на сайте ФИПИ.</w:t>
      </w:r>
      <w:r w:rsidRPr="009E03F5">
        <w:t xml:space="preserve"> </w:t>
      </w:r>
    </w:p>
    <w:p w:rsidR="0092630D" w:rsidRPr="009E03F5" w:rsidRDefault="0092630D" w:rsidP="009E03F5">
      <w:pPr>
        <w:spacing w:line="360" w:lineRule="auto"/>
        <w:ind w:firstLine="709"/>
        <w:jc w:val="both"/>
      </w:pPr>
      <w:r w:rsidRPr="009E03F5">
        <w:t xml:space="preserve"> В разделе «</w:t>
      </w:r>
      <w:proofErr w:type="spellStart"/>
      <w:r w:rsidRPr="009E03F5">
        <w:t>Аудирование</w:t>
      </w:r>
      <w:proofErr w:type="spellEnd"/>
      <w:r w:rsidRPr="009E03F5">
        <w:t xml:space="preserve">» были представлены задания на выбор соответствия базового уровня и задания с выбором ответа повышенного и высокого уровней сложности. Задания были направлены на проверку следующего материала школьной программы: </w:t>
      </w:r>
    </w:p>
    <w:p w:rsidR="0092630D" w:rsidRPr="009E03F5" w:rsidRDefault="0092630D" w:rsidP="009E03F5">
      <w:pPr>
        <w:spacing w:line="360" w:lineRule="auto"/>
        <w:ind w:firstLine="709"/>
        <w:jc w:val="both"/>
      </w:pPr>
      <w:r w:rsidRPr="009E03F5">
        <w:t xml:space="preserve">1 (базовый уровень): понимание на слух основного содержания несложных звучащих текстов монологического и диалогического характера в рамках изучаемых тем. В данном задании учащиеся должны были установить соответствие между высказываниями </w:t>
      </w:r>
      <w:proofErr w:type="gramStart"/>
      <w:r w:rsidRPr="009E03F5">
        <w:t>говорящего</w:t>
      </w:r>
      <w:proofErr w:type="gramEnd"/>
      <w:r w:rsidRPr="009E03F5">
        <w:t xml:space="preserve"> и утверждениями, данными в списке.</w:t>
      </w:r>
    </w:p>
    <w:p w:rsidR="0092630D" w:rsidRPr="009E03F5" w:rsidRDefault="0092630D" w:rsidP="009E03F5">
      <w:pPr>
        <w:spacing w:line="360" w:lineRule="auto"/>
        <w:ind w:firstLine="709"/>
        <w:jc w:val="both"/>
      </w:pPr>
      <w:r w:rsidRPr="009E03F5">
        <w:t xml:space="preserve"> 2 (повышенный уровень): выборочное понимание на слух необходимой информации в объявлениях, информационной рекламе.</w:t>
      </w:r>
    </w:p>
    <w:p w:rsidR="0092630D" w:rsidRPr="009E03F5" w:rsidRDefault="0092630D" w:rsidP="009E03F5">
      <w:pPr>
        <w:spacing w:line="360" w:lineRule="auto"/>
        <w:ind w:firstLine="709"/>
        <w:jc w:val="both"/>
      </w:pPr>
      <w:r w:rsidRPr="009E03F5">
        <w:t xml:space="preserve"> 3-9 (высокий уровень): относительно полное понимание текстов монологического и диалогического характера в наиболее типичных ситуациях повседневного и элементарного профессионального общения. </w:t>
      </w:r>
    </w:p>
    <w:p w:rsidR="0092630D" w:rsidRPr="009E03F5" w:rsidRDefault="0092630D" w:rsidP="009E03F5">
      <w:pPr>
        <w:spacing w:line="360" w:lineRule="auto"/>
        <w:ind w:firstLine="709"/>
        <w:jc w:val="both"/>
      </w:pPr>
      <w:r w:rsidRPr="009E03F5">
        <w:t>В разделе «Чтение» были представлены задания на выбор соответствия базового и повышенного уровней и задания с выбором ответа высокого уровня.</w:t>
      </w:r>
    </w:p>
    <w:p w:rsidR="0092630D" w:rsidRPr="009E03F5" w:rsidRDefault="0092630D" w:rsidP="009E03F5">
      <w:pPr>
        <w:spacing w:line="360" w:lineRule="auto"/>
        <w:ind w:firstLine="709"/>
        <w:jc w:val="both"/>
      </w:pPr>
      <w:r w:rsidRPr="009E03F5">
        <w:t xml:space="preserve"> Задание 10 (базовый уровень): чтение с пониманием основного содержания информационных и несложных научно-познавательных текстов, отрывков художественной прозы. В данном задании учащиеся должны были установить соответствие между темами и текстами. </w:t>
      </w:r>
    </w:p>
    <w:p w:rsidR="0092630D" w:rsidRPr="009E03F5" w:rsidRDefault="0092630D" w:rsidP="009E03F5">
      <w:pPr>
        <w:spacing w:line="360" w:lineRule="auto"/>
        <w:ind w:firstLine="709"/>
        <w:jc w:val="both"/>
      </w:pPr>
      <w:r w:rsidRPr="009E03F5">
        <w:t xml:space="preserve">Задание 11 (повышенный уровень): понимание структурно-смысловых связей текста. В данном задании учащиеся должны были прочитать текст и заполнить пропуски частями предложений, обозначенными буквами. </w:t>
      </w:r>
    </w:p>
    <w:p w:rsidR="0092630D" w:rsidRPr="009E03F5" w:rsidRDefault="0092630D" w:rsidP="009E03F5">
      <w:pPr>
        <w:spacing w:line="360" w:lineRule="auto"/>
        <w:ind w:firstLine="709"/>
        <w:jc w:val="both"/>
      </w:pPr>
      <w:r w:rsidRPr="009E03F5">
        <w:t xml:space="preserve">Задание 12-18 (высокий уровень): чтение с полным и точным пониманием смысла информационных, публицистических, художественных текстов. Уровень сложности определяется уровнем сложности проверяемого умения (полное и точное понимания информации, заложенной в тексте) и сложностью самого языкового материала. </w:t>
      </w:r>
    </w:p>
    <w:p w:rsidR="0092630D" w:rsidRPr="009E03F5" w:rsidRDefault="0092630D" w:rsidP="009E03F5">
      <w:pPr>
        <w:spacing w:line="360" w:lineRule="auto"/>
        <w:ind w:firstLine="709"/>
        <w:jc w:val="both"/>
      </w:pPr>
      <w:r w:rsidRPr="009E03F5">
        <w:t xml:space="preserve">В разделе «Грамматика и лексика» были представлены задания открытого типа с кратким ответом базового и повышенного уровней (№ 19-31) и задания с выбором ответа высокого уровня (№32-38). </w:t>
      </w:r>
    </w:p>
    <w:p w:rsidR="0092630D" w:rsidRPr="009E03F5" w:rsidRDefault="0092630D" w:rsidP="009E03F5">
      <w:pPr>
        <w:spacing w:line="360" w:lineRule="auto"/>
        <w:ind w:firstLine="709"/>
        <w:jc w:val="both"/>
      </w:pPr>
      <w:r w:rsidRPr="009E03F5">
        <w:t xml:space="preserve">19-25 (базовый уровень): грамматические навыки по всему курсу школьной грамматики. В данном задании учащиеся должны были заполнить пропуски в предложениях грамматически правильными формами предложенных слов. </w:t>
      </w:r>
    </w:p>
    <w:p w:rsidR="0092630D" w:rsidRPr="009E03F5" w:rsidRDefault="0092630D" w:rsidP="009E03F5">
      <w:pPr>
        <w:spacing w:line="360" w:lineRule="auto"/>
        <w:ind w:firstLine="709"/>
        <w:jc w:val="both"/>
      </w:pPr>
      <w:r w:rsidRPr="009E03F5">
        <w:lastRenderedPageBreak/>
        <w:t xml:space="preserve">26-31 (повышенный уровень): лексико-грамматические навыки: аффиксы как элементы словообразования. В данном задании учащиеся должны были заполнить пропуски в предложениях новыми словами, преобразованными из предложенных слов. </w:t>
      </w:r>
    </w:p>
    <w:p w:rsidR="0092630D" w:rsidRPr="009E03F5" w:rsidRDefault="0092630D" w:rsidP="009E03F5">
      <w:pPr>
        <w:spacing w:line="360" w:lineRule="auto"/>
        <w:ind w:firstLine="709"/>
        <w:jc w:val="both"/>
      </w:pPr>
      <w:r w:rsidRPr="009E03F5">
        <w:t>32-38 (высокий уровень): лексическая сочетаемость слов.</w:t>
      </w:r>
    </w:p>
    <w:p w:rsidR="0092630D" w:rsidRPr="009E03F5" w:rsidRDefault="0092630D" w:rsidP="009E03F5">
      <w:pPr>
        <w:spacing w:line="360" w:lineRule="auto"/>
        <w:ind w:firstLine="709"/>
        <w:jc w:val="both"/>
      </w:pPr>
      <w:r w:rsidRPr="009E03F5">
        <w:t xml:space="preserve"> В разделе «Письмо» были представлены задания с развернутым ответом базового и высокого уровней. </w:t>
      </w:r>
    </w:p>
    <w:p w:rsidR="0092630D" w:rsidRPr="009E03F5" w:rsidRDefault="0092630D" w:rsidP="009E03F5">
      <w:pPr>
        <w:spacing w:line="360" w:lineRule="auto"/>
        <w:ind w:firstLine="709"/>
        <w:jc w:val="both"/>
      </w:pPr>
      <w:r w:rsidRPr="009E03F5">
        <w:t xml:space="preserve">В задании 39 (личное письмо) языковая сложность текста – стимула соответствует заявленному уровню сложности задания, тематика текста – стимула входит в предметное содержание речи. </w:t>
      </w:r>
    </w:p>
    <w:p w:rsidR="0092630D" w:rsidRPr="009E03F5" w:rsidRDefault="0092630D" w:rsidP="009E03F5">
      <w:pPr>
        <w:spacing w:line="360" w:lineRule="auto"/>
        <w:ind w:firstLine="709"/>
        <w:jc w:val="both"/>
      </w:pPr>
      <w:r w:rsidRPr="009E03F5">
        <w:t xml:space="preserve">В задании 40 участники экзамена должны были продемонстрировать умение создавать письменное высказывание с элементами рассуждения.  </w:t>
      </w:r>
    </w:p>
    <w:p w:rsidR="0092630D" w:rsidRPr="009E03F5" w:rsidRDefault="0092630D" w:rsidP="009E03F5">
      <w:pPr>
        <w:spacing w:line="360" w:lineRule="auto"/>
        <w:ind w:firstLine="709"/>
        <w:jc w:val="both"/>
      </w:pPr>
      <w:r w:rsidRPr="009E03F5">
        <w:t xml:space="preserve">Устная часть КИМ ЕГЭ 2020 по английскому языку включает в себя 4 задания. </w:t>
      </w:r>
    </w:p>
    <w:p w:rsidR="0092630D" w:rsidRPr="009E03F5" w:rsidRDefault="0092630D" w:rsidP="009E03F5">
      <w:pPr>
        <w:spacing w:line="360" w:lineRule="auto"/>
        <w:ind w:firstLine="709"/>
        <w:jc w:val="both"/>
      </w:pPr>
      <w:r w:rsidRPr="009E03F5">
        <w:t xml:space="preserve">Задание 1 – чтение вслух небольшого текста научно-популярного характера. </w:t>
      </w:r>
    </w:p>
    <w:p w:rsidR="0092630D" w:rsidRPr="009E03F5" w:rsidRDefault="0092630D" w:rsidP="009E03F5">
      <w:pPr>
        <w:spacing w:line="360" w:lineRule="auto"/>
        <w:ind w:firstLine="709"/>
        <w:jc w:val="both"/>
      </w:pPr>
      <w:r w:rsidRPr="009E03F5">
        <w:t>В задании 2 предлагается ознакомиться с рекламным объявлением и задать пять вопросов на основе ключевых слов. Оценивается отдельно каждый из вопросов. Особое внимание уделяется необходимости задать прямой, а не косвенный вопрос. Содержательная сторона вопросов соответствует проверяемому уровню и демоверсии 2020 года. Допускаются все типы вопросов, как общие, так и специальные.</w:t>
      </w:r>
    </w:p>
    <w:p w:rsidR="0092630D" w:rsidRPr="009E03F5" w:rsidRDefault="0092630D" w:rsidP="009E03F5">
      <w:pPr>
        <w:spacing w:line="360" w:lineRule="auto"/>
        <w:ind w:firstLine="709"/>
        <w:jc w:val="both"/>
      </w:pPr>
      <w:r w:rsidRPr="009E03F5">
        <w:t xml:space="preserve"> В задании 3 предлагается выбрать одну из трёх фотографий и описать её на основе плана. </w:t>
      </w:r>
    </w:p>
    <w:p w:rsidR="0084382A" w:rsidRPr="009E03F5" w:rsidRDefault="0092630D" w:rsidP="009E03F5">
      <w:pPr>
        <w:spacing w:line="360" w:lineRule="auto"/>
        <w:ind w:firstLine="709"/>
        <w:jc w:val="both"/>
      </w:pPr>
      <w:r w:rsidRPr="009E03F5">
        <w:t>В задании 4 ставится задача сравнить две фотографии на основе предложенного плана.</w:t>
      </w:r>
    </w:p>
    <w:p w:rsidR="0084382A" w:rsidRDefault="009E03F5" w:rsidP="009E03F5">
      <w:pPr>
        <w:pStyle w:val="3"/>
        <w:tabs>
          <w:tab w:val="left" w:pos="567"/>
        </w:tabs>
        <w:rPr>
          <w:rFonts w:ascii="Times New Roman" w:hAnsi="Times New Roman"/>
        </w:rPr>
      </w:pPr>
      <w:r>
        <w:rPr>
          <w:rFonts w:ascii="Times New Roman" w:hAnsi="Times New Roman"/>
        </w:rPr>
        <w:t xml:space="preserve">3.2. </w:t>
      </w:r>
      <w:r w:rsidR="0084382A">
        <w:rPr>
          <w:rFonts w:ascii="Times New Roman" w:hAnsi="Times New Roman"/>
        </w:rPr>
        <w:t>Анализ выполнения заданий КИМ</w:t>
      </w:r>
    </w:p>
    <w:p w:rsidR="009E03F5" w:rsidRPr="00FC6BBF" w:rsidRDefault="009E03F5" w:rsidP="009E03F5">
      <w:pPr>
        <w:ind w:left="-426" w:firstLine="852"/>
        <w:contextualSpacing/>
        <w:jc w:val="both"/>
        <w:rPr>
          <w:i/>
          <w:iCs/>
        </w:rPr>
      </w:pPr>
    </w:p>
    <w:p w:rsidR="009E03F5" w:rsidRPr="00AD3663" w:rsidRDefault="009E03F5" w:rsidP="009E03F5">
      <w:pPr>
        <w:pStyle w:val="af7"/>
        <w:keepNext/>
      </w:pPr>
      <w:r w:rsidRPr="00F579AB">
        <w:t xml:space="preserve">Таблица </w:t>
      </w:r>
      <w:r w:rsidR="00037C04">
        <w:rPr>
          <w:noProof/>
        </w:rPr>
        <w:fldChar w:fldCharType="begin"/>
      </w:r>
      <w:r>
        <w:rPr>
          <w:noProof/>
        </w:rPr>
        <w:instrText xml:space="preserve"> STYLEREF 1 \s </w:instrText>
      </w:r>
      <w:r w:rsidR="00037C04">
        <w:rPr>
          <w:noProof/>
        </w:rPr>
        <w:fldChar w:fldCharType="separate"/>
      </w:r>
      <w:r>
        <w:rPr>
          <w:noProof/>
        </w:rPr>
        <w:t>2</w:t>
      </w:r>
      <w:r w:rsidR="00037C04">
        <w:rPr>
          <w:noProof/>
        </w:rPr>
        <w:fldChar w:fldCharType="end"/>
      </w:r>
      <w:r>
        <w:noBreakHyphen/>
      </w:r>
      <w:r w:rsidR="00037C04">
        <w:rPr>
          <w:noProof/>
        </w:rPr>
        <w:fldChar w:fldCharType="begin"/>
      </w:r>
      <w:r>
        <w:rPr>
          <w:noProof/>
        </w:rPr>
        <w:instrText xml:space="preserve"> SEQ Таблица \* ARABIC \s 1 </w:instrText>
      </w:r>
      <w:r w:rsidR="00037C04">
        <w:rPr>
          <w:noProof/>
        </w:rPr>
        <w:fldChar w:fldCharType="separate"/>
      </w:r>
      <w:r>
        <w:rPr>
          <w:noProof/>
        </w:rPr>
        <w:t>13</w:t>
      </w:r>
      <w:r w:rsidR="00037C04">
        <w:rPr>
          <w:noProof/>
        </w:rPr>
        <w:fldChar w:fldCharType="end"/>
      </w:r>
    </w:p>
    <w:tbl>
      <w:tblPr>
        <w:tblW w:w="9951" w:type="dxa"/>
        <w:tblInd w:w="-318" w:type="dxa"/>
        <w:tblLayout w:type="fixed"/>
        <w:tblCellMar>
          <w:left w:w="57" w:type="dxa"/>
          <w:right w:w="57" w:type="dxa"/>
        </w:tblCellMar>
        <w:tblLook w:val="0000"/>
      </w:tblPr>
      <w:tblGrid>
        <w:gridCol w:w="1153"/>
        <w:gridCol w:w="2058"/>
        <w:gridCol w:w="1595"/>
        <w:gridCol w:w="1059"/>
        <w:gridCol w:w="2007"/>
        <w:gridCol w:w="1035"/>
        <w:gridCol w:w="1044"/>
      </w:tblGrid>
      <w:tr w:rsidR="009E03F5" w:rsidRPr="00634251" w:rsidTr="00AF7015">
        <w:trPr>
          <w:cantSplit/>
          <w:trHeight w:val="309"/>
        </w:trPr>
        <w:tc>
          <w:tcPr>
            <w:tcW w:w="1153" w:type="dxa"/>
            <w:vMerge w:val="restart"/>
            <w:tcBorders>
              <w:top w:val="single" w:sz="4" w:space="0" w:color="auto"/>
              <w:left w:val="single" w:sz="4" w:space="0" w:color="auto"/>
              <w:bottom w:val="single" w:sz="4" w:space="0" w:color="auto"/>
              <w:right w:val="single" w:sz="4" w:space="0" w:color="auto"/>
            </w:tcBorders>
            <w:vAlign w:val="center"/>
          </w:tcPr>
          <w:p w:rsidR="009E03F5" w:rsidRPr="00634251" w:rsidRDefault="009E03F5" w:rsidP="009E03F5">
            <w:pPr>
              <w:autoSpaceDE w:val="0"/>
              <w:autoSpaceDN w:val="0"/>
              <w:adjustRightInd w:val="0"/>
              <w:jc w:val="center"/>
            </w:pPr>
            <w:r w:rsidRPr="00634251">
              <w:rPr>
                <w:bCs/>
              </w:rPr>
              <w:t>Номер</w:t>
            </w:r>
          </w:p>
          <w:p w:rsidR="009E03F5" w:rsidRPr="00634251" w:rsidRDefault="009E03F5" w:rsidP="009E03F5">
            <w:pPr>
              <w:autoSpaceDE w:val="0"/>
              <w:autoSpaceDN w:val="0"/>
              <w:adjustRightInd w:val="0"/>
              <w:jc w:val="center"/>
            </w:pPr>
            <w:r w:rsidRPr="00634251">
              <w:rPr>
                <w:bCs/>
              </w:rPr>
              <w:t xml:space="preserve">задания </w:t>
            </w:r>
            <w:proofErr w:type="gramStart"/>
            <w:r w:rsidRPr="00634251">
              <w:rPr>
                <w:bCs/>
              </w:rPr>
              <w:t>в</w:t>
            </w:r>
            <w:proofErr w:type="gramEnd"/>
            <w:r w:rsidRPr="00634251">
              <w:rPr>
                <w:bCs/>
              </w:rPr>
              <w:t xml:space="preserve"> КИМ</w:t>
            </w:r>
          </w:p>
        </w:tc>
        <w:tc>
          <w:tcPr>
            <w:tcW w:w="2058" w:type="dxa"/>
            <w:vMerge w:val="restart"/>
            <w:tcBorders>
              <w:top w:val="single" w:sz="4" w:space="0" w:color="auto"/>
              <w:left w:val="nil"/>
              <w:bottom w:val="single" w:sz="4" w:space="0" w:color="auto"/>
              <w:right w:val="single" w:sz="4" w:space="0" w:color="auto"/>
            </w:tcBorders>
            <w:vAlign w:val="center"/>
          </w:tcPr>
          <w:p w:rsidR="009E03F5" w:rsidRPr="00634251" w:rsidRDefault="009E03F5" w:rsidP="009E03F5">
            <w:pPr>
              <w:autoSpaceDE w:val="0"/>
              <w:autoSpaceDN w:val="0"/>
              <w:adjustRightInd w:val="0"/>
              <w:jc w:val="center"/>
            </w:pPr>
            <w:r w:rsidRPr="00634251">
              <w:rPr>
                <w:bCs/>
              </w:rPr>
              <w:t>Проверяемые элементы содержания / умения</w:t>
            </w:r>
          </w:p>
        </w:tc>
        <w:tc>
          <w:tcPr>
            <w:tcW w:w="1595" w:type="dxa"/>
            <w:vMerge w:val="restart"/>
            <w:tcBorders>
              <w:top w:val="single" w:sz="4" w:space="0" w:color="auto"/>
              <w:left w:val="nil"/>
              <w:bottom w:val="single" w:sz="4" w:space="0" w:color="auto"/>
              <w:right w:val="single" w:sz="4" w:space="0" w:color="auto"/>
            </w:tcBorders>
            <w:vAlign w:val="center"/>
          </w:tcPr>
          <w:p w:rsidR="009E03F5" w:rsidRPr="00634251" w:rsidRDefault="009E03F5" w:rsidP="009E03F5">
            <w:pPr>
              <w:autoSpaceDE w:val="0"/>
              <w:autoSpaceDN w:val="0"/>
              <w:adjustRightInd w:val="0"/>
              <w:jc w:val="center"/>
            </w:pPr>
            <w:r w:rsidRPr="00634251">
              <w:rPr>
                <w:bCs/>
              </w:rPr>
              <w:t>Уровень сложности задания</w:t>
            </w:r>
          </w:p>
          <w:p w:rsidR="009E03F5" w:rsidRPr="00634251" w:rsidRDefault="009E03F5" w:rsidP="009E03F5">
            <w:pPr>
              <w:autoSpaceDE w:val="0"/>
              <w:autoSpaceDN w:val="0"/>
              <w:adjustRightInd w:val="0"/>
              <w:jc w:val="center"/>
            </w:pPr>
          </w:p>
        </w:tc>
        <w:tc>
          <w:tcPr>
            <w:tcW w:w="5145" w:type="dxa"/>
            <w:gridSpan w:val="4"/>
            <w:tcBorders>
              <w:top w:val="single" w:sz="4" w:space="0" w:color="auto"/>
              <w:left w:val="nil"/>
              <w:bottom w:val="single" w:sz="4" w:space="0" w:color="auto"/>
              <w:right w:val="single" w:sz="4" w:space="0" w:color="auto"/>
            </w:tcBorders>
            <w:vAlign w:val="center"/>
          </w:tcPr>
          <w:p w:rsidR="009E03F5" w:rsidRPr="00634251" w:rsidRDefault="009E03F5" w:rsidP="009E03F5">
            <w:pPr>
              <w:autoSpaceDE w:val="0"/>
              <w:autoSpaceDN w:val="0"/>
              <w:adjustRightInd w:val="0"/>
              <w:jc w:val="center"/>
              <w:rPr>
                <w:bCs/>
              </w:rPr>
            </w:pPr>
            <w:r w:rsidRPr="009E03F5">
              <w:t xml:space="preserve">Процент выполнения задания </w:t>
            </w:r>
            <w:r w:rsidRPr="009E03F5">
              <w:br/>
              <w:t>в субъекте Российской Федерации</w:t>
            </w:r>
          </w:p>
        </w:tc>
      </w:tr>
      <w:tr w:rsidR="009E03F5" w:rsidRPr="00634251" w:rsidTr="009E03F5">
        <w:trPr>
          <w:cantSplit/>
          <w:trHeight w:val="309"/>
        </w:trPr>
        <w:tc>
          <w:tcPr>
            <w:tcW w:w="1153" w:type="dxa"/>
            <w:vMerge/>
            <w:tcBorders>
              <w:top w:val="single" w:sz="4" w:space="0" w:color="auto"/>
              <w:left w:val="single" w:sz="4" w:space="0" w:color="auto"/>
              <w:bottom w:val="single" w:sz="4" w:space="0" w:color="auto"/>
              <w:right w:val="single" w:sz="4" w:space="0" w:color="auto"/>
            </w:tcBorders>
            <w:vAlign w:val="center"/>
          </w:tcPr>
          <w:p w:rsidR="009E03F5" w:rsidRPr="00634251" w:rsidRDefault="009E03F5" w:rsidP="009E03F5">
            <w:pPr>
              <w:autoSpaceDE w:val="0"/>
              <w:autoSpaceDN w:val="0"/>
              <w:adjustRightInd w:val="0"/>
              <w:jc w:val="center"/>
            </w:pPr>
          </w:p>
        </w:tc>
        <w:tc>
          <w:tcPr>
            <w:tcW w:w="2058" w:type="dxa"/>
            <w:vMerge/>
            <w:tcBorders>
              <w:top w:val="single" w:sz="4" w:space="0" w:color="auto"/>
              <w:left w:val="nil"/>
              <w:bottom w:val="single" w:sz="4" w:space="0" w:color="auto"/>
              <w:right w:val="single" w:sz="4" w:space="0" w:color="auto"/>
            </w:tcBorders>
            <w:vAlign w:val="center"/>
          </w:tcPr>
          <w:p w:rsidR="009E03F5" w:rsidRPr="00634251" w:rsidRDefault="009E03F5" w:rsidP="009E03F5">
            <w:pPr>
              <w:autoSpaceDE w:val="0"/>
              <w:autoSpaceDN w:val="0"/>
              <w:adjustRightInd w:val="0"/>
              <w:jc w:val="center"/>
            </w:pPr>
          </w:p>
        </w:tc>
        <w:tc>
          <w:tcPr>
            <w:tcW w:w="1595" w:type="dxa"/>
            <w:vMerge/>
            <w:tcBorders>
              <w:top w:val="single" w:sz="4" w:space="0" w:color="auto"/>
              <w:left w:val="nil"/>
              <w:bottom w:val="single" w:sz="4" w:space="0" w:color="auto"/>
              <w:right w:val="single" w:sz="4" w:space="0" w:color="auto"/>
            </w:tcBorders>
            <w:vAlign w:val="center"/>
          </w:tcPr>
          <w:p w:rsidR="009E03F5" w:rsidRPr="00634251" w:rsidRDefault="009E03F5" w:rsidP="009E03F5">
            <w:pPr>
              <w:autoSpaceDE w:val="0"/>
              <w:autoSpaceDN w:val="0"/>
              <w:adjustRightInd w:val="0"/>
              <w:jc w:val="center"/>
            </w:pPr>
          </w:p>
        </w:tc>
        <w:tc>
          <w:tcPr>
            <w:tcW w:w="1059" w:type="dxa"/>
            <w:tcBorders>
              <w:top w:val="single" w:sz="4" w:space="0" w:color="auto"/>
              <w:left w:val="nil"/>
              <w:bottom w:val="single" w:sz="4" w:space="0" w:color="auto"/>
              <w:right w:val="single" w:sz="4" w:space="0" w:color="auto"/>
            </w:tcBorders>
            <w:vAlign w:val="center"/>
          </w:tcPr>
          <w:p w:rsidR="009E03F5" w:rsidRPr="00634251" w:rsidRDefault="009E03F5" w:rsidP="009E03F5">
            <w:pPr>
              <w:jc w:val="center"/>
            </w:pPr>
            <w:r w:rsidRPr="00634251">
              <w:rPr>
                <w:sz w:val="22"/>
              </w:rPr>
              <w:t>средний</w:t>
            </w:r>
          </w:p>
        </w:tc>
        <w:tc>
          <w:tcPr>
            <w:tcW w:w="2007" w:type="dxa"/>
            <w:tcBorders>
              <w:top w:val="single" w:sz="4" w:space="0" w:color="auto"/>
              <w:left w:val="nil"/>
              <w:bottom w:val="single" w:sz="4" w:space="0" w:color="auto"/>
              <w:right w:val="single" w:sz="4" w:space="0" w:color="auto"/>
            </w:tcBorders>
          </w:tcPr>
          <w:p w:rsidR="009E03F5" w:rsidRPr="00634251" w:rsidRDefault="009E03F5" w:rsidP="009E03F5">
            <w:pPr>
              <w:autoSpaceDE w:val="0"/>
              <w:autoSpaceDN w:val="0"/>
              <w:adjustRightInd w:val="0"/>
              <w:jc w:val="center"/>
              <w:rPr>
                <w:bCs/>
              </w:rPr>
            </w:pPr>
            <w:r w:rsidRPr="00634251">
              <w:rPr>
                <w:bCs/>
                <w:sz w:val="22"/>
              </w:rPr>
              <w:t xml:space="preserve">в группе не </w:t>
            </w:r>
            <w:proofErr w:type="gramStart"/>
            <w:r w:rsidRPr="00634251">
              <w:rPr>
                <w:bCs/>
                <w:sz w:val="22"/>
              </w:rPr>
              <w:t>преодолевших</w:t>
            </w:r>
            <w:proofErr w:type="gramEnd"/>
            <w:r w:rsidRPr="00634251">
              <w:rPr>
                <w:bCs/>
                <w:sz w:val="22"/>
              </w:rPr>
              <w:t xml:space="preserve"> минимальный балл</w:t>
            </w:r>
          </w:p>
        </w:tc>
        <w:tc>
          <w:tcPr>
            <w:tcW w:w="1035" w:type="dxa"/>
            <w:tcBorders>
              <w:top w:val="single" w:sz="4" w:space="0" w:color="auto"/>
              <w:left w:val="nil"/>
              <w:bottom w:val="single" w:sz="4" w:space="0" w:color="auto"/>
              <w:right w:val="single" w:sz="4" w:space="0" w:color="auto"/>
            </w:tcBorders>
            <w:vAlign w:val="center"/>
          </w:tcPr>
          <w:p w:rsidR="009E03F5" w:rsidRPr="00634251" w:rsidRDefault="009E03F5" w:rsidP="009E03F5">
            <w:pPr>
              <w:autoSpaceDE w:val="0"/>
              <w:autoSpaceDN w:val="0"/>
              <w:adjustRightInd w:val="0"/>
              <w:jc w:val="center"/>
              <w:rPr>
                <w:bCs/>
              </w:rPr>
            </w:pPr>
            <w:r w:rsidRPr="00634251">
              <w:rPr>
                <w:bCs/>
                <w:sz w:val="22"/>
              </w:rPr>
              <w:t xml:space="preserve">в группе от 61 до 80 </w:t>
            </w:r>
            <w:proofErr w:type="gramStart"/>
            <w:r w:rsidRPr="00634251">
              <w:rPr>
                <w:bCs/>
                <w:sz w:val="22"/>
              </w:rPr>
              <w:t>т.б</w:t>
            </w:r>
            <w:proofErr w:type="gramEnd"/>
            <w:r w:rsidRPr="00634251">
              <w:rPr>
                <w:bCs/>
                <w:sz w:val="22"/>
              </w:rPr>
              <w:t>.</w:t>
            </w:r>
          </w:p>
        </w:tc>
        <w:tc>
          <w:tcPr>
            <w:tcW w:w="1044" w:type="dxa"/>
            <w:tcBorders>
              <w:top w:val="single" w:sz="4" w:space="0" w:color="auto"/>
              <w:left w:val="nil"/>
              <w:bottom w:val="single" w:sz="4" w:space="0" w:color="auto"/>
              <w:right w:val="single" w:sz="4" w:space="0" w:color="auto"/>
            </w:tcBorders>
            <w:vAlign w:val="center"/>
          </w:tcPr>
          <w:p w:rsidR="009E03F5" w:rsidRPr="00634251" w:rsidRDefault="009E03F5" w:rsidP="009E03F5">
            <w:pPr>
              <w:autoSpaceDE w:val="0"/>
              <w:autoSpaceDN w:val="0"/>
              <w:adjustRightInd w:val="0"/>
              <w:jc w:val="center"/>
              <w:rPr>
                <w:bCs/>
              </w:rPr>
            </w:pPr>
            <w:r w:rsidRPr="00634251">
              <w:rPr>
                <w:bCs/>
                <w:sz w:val="22"/>
              </w:rPr>
              <w:t xml:space="preserve">в группе от 81 до 100 </w:t>
            </w:r>
            <w:proofErr w:type="gramStart"/>
            <w:r w:rsidRPr="00634251">
              <w:rPr>
                <w:bCs/>
                <w:sz w:val="22"/>
              </w:rPr>
              <w:t>т.б</w:t>
            </w:r>
            <w:proofErr w:type="gramEnd"/>
            <w:r w:rsidRPr="00634251">
              <w:rPr>
                <w:bCs/>
                <w:sz w:val="22"/>
              </w:rPr>
              <w:t>.</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1</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autoSpaceDE w:val="0"/>
              <w:autoSpaceDN w:val="0"/>
              <w:adjustRightInd w:val="0"/>
              <w:jc w:val="center"/>
            </w:pPr>
            <w:r w:rsidRPr="009E03F5">
              <w:t>Понимание основного содержания</w:t>
            </w:r>
          </w:p>
          <w:p w:rsidR="009E03F5" w:rsidRPr="009E03F5" w:rsidRDefault="009E03F5" w:rsidP="009E03F5">
            <w:pPr>
              <w:jc w:val="center"/>
              <w:rPr>
                <w:color w:val="000000"/>
              </w:rPr>
            </w:pPr>
            <w:r w:rsidRPr="009E03F5">
              <w:t>прослушанного текста</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базовый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99,04</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0,85</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39,78</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31,93</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autoSpaceDE w:val="0"/>
              <w:autoSpaceDN w:val="0"/>
              <w:adjustRightInd w:val="0"/>
              <w:jc w:val="center"/>
            </w:pPr>
            <w:r w:rsidRPr="009E03F5">
              <w:t xml:space="preserve">Понимание в </w:t>
            </w:r>
            <w:proofErr w:type="gramStart"/>
            <w:r w:rsidRPr="009E03F5">
              <w:t>прослушанном</w:t>
            </w:r>
            <w:proofErr w:type="gramEnd"/>
          </w:p>
          <w:p w:rsidR="009E03F5" w:rsidRPr="009E03F5" w:rsidRDefault="009E03F5" w:rsidP="009E03F5">
            <w:pPr>
              <w:autoSpaceDE w:val="0"/>
              <w:autoSpaceDN w:val="0"/>
              <w:adjustRightInd w:val="0"/>
              <w:jc w:val="center"/>
            </w:pPr>
            <w:r w:rsidRPr="009E03F5">
              <w:t xml:space="preserve">тексте </w:t>
            </w:r>
            <w:proofErr w:type="gramStart"/>
            <w:r w:rsidRPr="009E03F5">
              <w:t>запрашиваемой</w:t>
            </w:r>
            <w:proofErr w:type="gramEnd"/>
          </w:p>
          <w:p w:rsidR="009E03F5" w:rsidRPr="009E03F5" w:rsidRDefault="009E03F5" w:rsidP="009E03F5">
            <w:pPr>
              <w:jc w:val="center"/>
              <w:rPr>
                <w:color w:val="000000"/>
              </w:rPr>
            </w:pPr>
            <w:r w:rsidRPr="009E03F5">
              <w:t>информации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повышенный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99,20</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1,07</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39,83</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31,93</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lastRenderedPageBreak/>
              <w:t>3</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autoSpaceDE w:val="0"/>
              <w:autoSpaceDN w:val="0"/>
              <w:adjustRightInd w:val="0"/>
              <w:jc w:val="center"/>
            </w:pPr>
            <w:r w:rsidRPr="009E03F5">
              <w:t>Полное понимание</w:t>
            </w:r>
          </w:p>
          <w:p w:rsidR="009E03F5" w:rsidRPr="009E03F5" w:rsidRDefault="009E03F5" w:rsidP="009E03F5">
            <w:pPr>
              <w:jc w:val="center"/>
              <w:rPr>
                <w:color w:val="000000"/>
              </w:rPr>
            </w:pPr>
            <w:r w:rsidRPr="009E03F5">
              <w:t>прослушанного текста</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76,88</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0,27</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31,02</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27,02</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4</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autoSpaceDE w:val="0"/>
              <w:autoSpaceDN w:val="0"/>
              <w:adjustRightInd w:val="0"/>
              <w:jc w:val="center"/>
            </w:pPr>
            <w:r w:rsidRPr="009E03F5">
              <w:t>Полное понимание</w:t>
            </w:r>
          </w:p>
          <w:p w:rsidR="009E03F5" w:rsidRPr="009E03F5" w:rsidRDefault="009E03F5" w:rsidP="009E03F5">
            <w:pPr>
              <w:jc w:val="center"/>
              <w:rPr>
                <w:color w:val="000000"/>
              </w:rPr>
            </w:pPr>
            <w:r w:rsidRPr="009E03F5">
              <w:t>прослушанного текста</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47,89</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0,16</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19,75</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17,73</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5</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autoSpaceDE w:val="0"/>
              <w:autoSpaceDN w:val="0"/>
              <w:adjustRightInd w:val="0"/>
              <w:jc w:val="center"/>
            </w:pPr>
            <w:r w:rsidRPr="009E03F5">
              <w:t>Полное понимание</w:t>
            </w:r>
          </w:p>
          <w:p w:rsidR="009E03F5" w:rsidRPr="009E03F5" w:rsidRDefault="009E03F5" w:rsidP="009E03F5">
            <w:pPr>
              <w:jc w:val="center"/>
              <w:rPr>
                <w:color w:val="000000"/>
              </w:rPr>
            </w:pPr>
            <w:r w:rsidRPr="009E03F5">
              <w:t>прослушанного текста</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67,22</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0,64</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26,70</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25,63</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6</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autoSpaceDE w:val="0"/>
              <w:autoSpaceDN w:val="0"/>
              <w:adjustRightInd w:val="0"/>
              <w:jc w:val="center"/>
            </w:pPr>
            <w:r w:rsidRPr="009E03F5">
              <w:t>Полное понимание</w:t>
            </w:r>
          </w:p>
          <w:p w:rsidR="009E03F5" w:rsidRPr="009E03F5" w:rsidRDefault="009E03F5" w:rsidP="009E03F5">
            <w:pPr>
              <w:jc w:val="center"/>
              <w:rPr>
                <w:color w:val="000000"/>
              </w:rPr>
            </w:pPr>
            <w:r w:rsidRPr="009E03F5">
              <w:t>прослушанного текста</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68,66</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0,32</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26,59</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26,53</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7</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autoSpaceDE w:val="0"/>
              <w:autoSpaceDN w:val="0"/>
              <w:adjustRightInd w:val="0"/>
              <w:jc w:val="center"/>
            </w:pPr>
            <w:r w:rsidRPr="009E03F5">
              <w:t>Полное понимание</w:t>
            </w:r>
          </w:p>
          <w:p w:rsidR="009E03F5" w:rsidRPr="009E03F5" w:rsidRDefault="009E03F5" w:rsidP="009E03F5">
            <w:pPr>
              <w:jc w:val="center"/>
              <w:rPr>
                <w:color w:val="000000"/>
              </w:rPr>
            </w:pPr>
            <w:r w:rsidRPr="009E03F5">
              <w:t>прослушанного текста</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84,25</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0,69</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32,30</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29,52</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8</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autoSpaceDE w:val="0"/>
              <w:autoSpaceDN w:val="0"/>
              <w:adjustRightInd w:val="0"/>
              <w:jc w:val="center"/>
            </w:pPr>
            <w:r w:rsidRPr="009E03F5">
              <w:t>Полное понимание</w:t>
            </w:r>
          </w:p>
          <w:p w:rsidR="009E03F5" w:rsidRPr="009E03F5" w:rsidRDefault="009E03F5" w:rsidP="009E03F5">
            <w:pPr>
              <w:jc w:val="center"/>
              <w:rPr>
                <w:color w:val="000000"/>
              </w:rPr>
            </w:pPr>
            <w:r w:rsidRPr="009E03F5">
              <w:t>прослушанного текста</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60,81</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0,64</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23,38</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25,25</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9</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autoSpaceDE w:val="0"/>
              <w:autoSpaceDN w:val="0"/>
              <w:adjustRightInd w:val="0"/>
              <w:jc w:val="center"/>
            </w:pPr>
            <w:r w:rsidRPr="009E03F5">
              <w:t>Полное понимание</w:t>
            </w:r>
          </w:p>
          <w:p w:rsidR="009E03F5" w:rsidRPr="009E03F5" w:rsidRDefault="009E03F5" w:rsidP="009E03F5">
            <w:pPr>
              <w:jc w:val="center"/>
              <w:rPr>
                <w:color w:val="000000"/>
              </w:rPr>
            </w:pPr>
            <w:r w:rsidRPr="009E03F5">
              <w:t>прослушанного текста</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63,11</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0,43</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23,01</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25,63</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10</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autoSpaceDE w:val="0"/>
              <w:autoSpaceDN w:val="0"/>
              <w:adjustRightInd w:val="0"/>
              <w:jc w:val="center"/>
            </w:pPr>
            <w:r w:rsidRPr="009E03F5">
              <w:t>Понимание основного содержания</w:t>
            </w:r>
          </w:p>
          <w:p w:rsidR="009E03F5" w:rsidRPr="009E03F5" w:rsidRDefault="009E03F5" w:rsidP="009E03F5">
            <w:pPr>
              <w:jc w:val="center"/>
              <w:rPr>
                <w:color w:val="000000"/>
              </w:rPr>
            </w:pPr>
            <w:r w:rsidRPr="009E03F5">
              <w:t>текста</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базовый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99,41</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1,01</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39,88</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31,93</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11</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autoSpaceDE w:val="0"/>
              <w:autoSpaceDN w:val="0"/>
              <w:adjustRightInd w:val="0"/>
              <w:jc w:val="center"/>
            </w:pPr>
            <w:r w:rsidRPr="009E03F5">
              <w:t>Понимание структурно-</w:t>
            </w:r>
          </w:p>
          <w:p w:rsidR="009E03F5" w:rsidRPr="009E03F5" w:rsidRDefault="009E03F5" w:rsidP="009E03F5">
            <w:pPr>
              <w:jc w:val="center"/>
              <w:rPr>
                <w:color w:val="000000"/>
              </w:rPr>
            </w:pPr>
            <w:r w:rsidRPr="009E03F5">
              <w:t>смысловых связей в тексте</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повышенный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98,51</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0,59</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39,83</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31,93</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12</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autoSpaceDE w:val="0"/>
              <w:autoSpaceDN w:val="0"/>
              <w:adjustRightInd w:val="0"/>
              <w:jc w:val="center"/>
            </w:pPr>
            <w:r w:rsidRPr="009E03F5">
              <w:t>Полное и точное понимание</w:t>
            </w:r>
          </w:p>
          <w:p w:rsidR="009E03F5" w:rsidRPr="009E03F5" w:rsidRDefault="009E03F5" w:rsidP="009E03F5">
            <w:pPr>
              <w:jc w:val="center"/>
              <w:rPr>
                <w:color w:val="000000"/>
              </w:rPr>
            </w:pPr>
            <w:r w:rsidRPr="009E03F5">
              <w:t>информации в тексте</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81,37</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0,32</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34,44</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30,65</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13</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autoSpaceDE w:val="0"/>
              <w:autoSpaceDN w:val="0"/>
              <w:adjustRightInd w:val="0"/>
              <w:jc w:val="center"/>
            </w:pPr>
            <w:r w:rsidRPr="009E03F5">
              <w:t>Полное и точное понимание</w:t>
            </w:r>
          </w:p>
          <w:p w:rsidR="009E03F5" w:rsidRPr="009E03F5" w:rsidRDefault="009E03F5" w:rsidP="009E03F5">
            <w:pPr>
              <w:jc w:val="center"/>
              <w:rPr>
                <w:color w:val="000000"/>
              </w:rPr>
            </w:pPr>
            <w:r w:rsidRPr="009E03F5">
              <w:t>информации в тексте</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42,39</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0,21</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16,28</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17,46</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14</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autoSpaceDE w:val="0"/>
              <w:autoSpaceDN w:val="0"/>
              <w:adjustRightInd w:val="0"/>
              <w:jc w:val="center"/>
            </w:pPr>
            <w:r w:rsidRPr="009E03F5">
              <w:t>Полное и точное понимание</w:t>
            </w:r>
          </w:p>
          <w:p w:rsidR="009E03F5" w:rsidRPr="009E03F5" w:rsidRDefault="009E03F5" w:rsidP="009E03F5">
            <w:pPr>
              <w:jc w:val="center"/>
              <w:rPr>
                <w:color w:val="000000"/>
              </w:rPr>
            </w:pPr>
            <w:r w:rsidRPr="009E03F5">
              <w:t>информации в тексте</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34,44</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0,16</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12,81</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15,54</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15</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autoSpaceDE w:val="0"/>
              <w:autoSpaceDN w:val="0"/>
              <w:adjustRightInd w:val="0"/>
              <w:jc w:val="center"/>
            </w:pPr>
            <w:r w:rsidRPr="009E03F5">
              <w:t>Полное и точное понимание</w:t>
            </w:r>
          </w:p>
          <w:p w:rsidR="009E03F5" w:rsidRPr="009E03F5" w:rsidRDefault="009E03F5" w:rsidP="009E03F5">
            <w:pPr>
              <w:jc w:val="center"/>
              <w:rPr>
                <w:color w:val="000000"/>
              </w:rPr>
            </w:pPr>
            <w:r w:rsidRPr="009E03F5">
              <w:t>информации в тексте</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58,62</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0,16</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22,96</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24,61</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lastRenderedPageBreak/>
              <w:t>16</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autoSpaceDE w:val="0"/>
              <w:autoSpaceDN w:val="0"/>
              <w:adjustRightInd w:val="0"/>
              <w:jc w:val="center"/>
            </w:pPr>
            <w:r w:rsidRPr="009E03F5">
              <w:t>Полное и точное понимание</w:t>
            </w:r>
          </w:p>
          <w:p w:rsidR="009E03F5" w:rsidRPr="009E03F5" w:rsidRDefault="009E03F5" w:rsidP="009E03F5">
            <w:pPr>
              <w:jc w:val="center"/>
              <w:rPr>
                <w:color w:val="000000"/>
              </w:rPr>
            </w:pPr>
            <w:r w:rsidRPr="009E03F5">
              <w:t>информации в тексте</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51,25</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0,37</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18,21</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24,51</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17</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autoSpaceDE w:val="0"/>
              <w:autoSpaceDN w:val="0"/>
              <w:adjustRightInd w:val="0"/>
              <w:jc w:val="center"/>
            </w:pPr>
            <w:r w:rsidRPr="009E03F5">
              <w:t>Полное и точное понимание</w:t>
            </w:r>
          </w:p>
          <w:p w:rsidR="009E03F5" w:rsidRPr="009E03F5" w:rsidRDefault="009E03F5" w:rsidP="009E03F5">
            <w:pPr>
              <w:jc w:val="center"/>
              <w:rPr>
                <w:color w:val="000000"/>
              </w:rPr>
            </w:pPr>
            <w:r w:rsidRPr="009E03F5">
              <w:t>информации в тексте</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73,04</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0,27</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30,33</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29,36</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18</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autoSpaceDE w:val="0"/>
              <w:autoSpaceDN w:val="0"/>
              <w:adjustRightInd w:val="0"/>
              <w:jc w:val="center"/>
            </w:pPr>
            <w:r w:rsidRPr="009E03F5">
              <w:t>Полное и точное понимание</w:t>
            </w:r>
          </w:p>
          <w:p w:rsidR="009E03F5" w:rsidRPr="009E03F5" w:rsidRDefault="009E03F5" w:rsidP="009E03F5">
            <w:pPr>
              <w:jc w:val="center"/>
              <w:rPr>
                <w:color w:val="000000"/>
              </w:rPr>
            </w:pPr>
            <w:r w:rsidRPr="009E03F5">
              <w:t>информации в тексте</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65,40</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0,43</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25,68</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25,84</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19</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Базовый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88,68</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0,27</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37,21</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31,13</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20</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Базовый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85,42</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0,27</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34,81</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30,75</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21</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Базовый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70,26</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0,32</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27,55</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28,19</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22</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Базовый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68,82</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0,16</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27,28</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26,43</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23</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Базовый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73,68</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0,05</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31,71</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30,22</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24</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Базовый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76,08</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0,21</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31,61</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29,85</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25</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Базовый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72,40</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0,05</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29,95</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29,74</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26</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Лексико-грамматические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Базовый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84,57</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0,11</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34,65</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31,07</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27</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Лексико-грамматические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Базовый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75,65</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0,21</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30,59</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28,88</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28</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Лексико-грамматические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Базовый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90,50</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0,43</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36,95</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31,45</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29</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Лексико-грамматические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Базовый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74,96</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0,00</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30,91</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30,59</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30</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Лексико-грамматические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Базовый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70,10</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0,00</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28,40</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28,99</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31</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Лексико-грамматические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Базовый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64,76</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0,00</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25,52</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28,99</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32</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Лексико-грамматические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62,79</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0,48</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24,35</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22,16</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33</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Лексико-грамматические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47,68</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0,16</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16,12</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24,67</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lastRenderedPageBreak/>
              <w:t>34</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Лексико-грамматические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59,85</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0,48</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21,41</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27,23</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35</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Лексико-грамматические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72,61</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0,27</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29,36</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30,22</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36</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Лексико-грамматические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82,22</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0,37</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32,73</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30,33</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37</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Лексико-грамматические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66,31</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0,27</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26,11</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27,76</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38</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t>Лексико-грамматические навыки</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21,41</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0,05</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8,01</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9,50</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39 (1)</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Письмо личного характера (РКЗ)</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Базовый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96,42</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0,32</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39,51</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31,93</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39 (2)</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Письмо личного характера (</w:t>
            </w:r>
            <w:proofErr w:type="gramStart"/>
            <w:r w:rsidRPr="009E03F5">
              <w:rPr>
                <w:color w:val="000000"/>
              </w:rPr>
              <w:t>ОТ</w:t>
            </w:r>
            <w:proofErr w:type="gramEnd"/>
            <w:r w:rsidRPr="009E03F5">
              <w:rPr>
                <w:color w:val="000000"/>
              </w:rPr>
              <w:t>)</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базовый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95,68</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0,27</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39,40</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31,93</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39 (3)</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Письмо личного характера (ЯО)</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Базовый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72,82</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0,00</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30,91</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31,50</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40 (1)</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Письменное высказывание с элементами рассуждения по предложенной проблеме (РКЗ)</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83,13</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0,00</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37,32</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31,93</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40 (2)</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Письменное высказывание с элементами рассуждения по предложенной проблеме (</w:t>
            </w:r>
            <w:proofErr w:type="gramStart"/>
            <w:r w:rsidRPr="009E03F5">
              <w:rPr>
                <w:color w:val="000000"/>
              </w:rPr>
              <w:t>ОТ</w:t>
            </w:r>
            <w:proofErr w:type="gramEnd"/>
            <w:r w:rsidRPr="009E03F5">
              <w:rPr>
                <w:color w:val="000000"/>
              </w:rPr>
              <w:t>)</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83,13</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0,00</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37,32</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31,93</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40 (3)</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Письменное высказывание с элементами рассуждения по предложенной проблеме (Лексика)</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80,78</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0,00</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36,47</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31,93</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pPr>
            <w:r w:rsidRPr="009E03F5">
              <w:t>40 (4)</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pPr>
            <w:r w:rsidRPr="009E03F5">
              <w:t>Письменное высказывание с элементами рассуждения по предложенной проблеме (Грамматика)</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pPr>
            <w:r w:rsidRPr="009E03F5">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64,12</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0,00</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27,07</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31,71</w:t>
            </w:r>
          </w:p>
        </w:tc>
      </w:tr>
      <w:tr w:rsidR="009E03F5" w:rsidRPr="00634251" w:rsidTr="009E03F5">
        <w:trPr>
          <w:cantSplit/>
          <w:trHeight w:val="309"/>
        </w:trPr>
        <w:tc>
          <w:tcPr>
            <w:tcW w:w="1153" w:type="dxa"/>
            <w:tcBorders>
              <w:top w:val="nil"/>
              <w:left w:val="single" w:sz="8" w:space="0" w:color="auto"/>
              <w:bottom w:val="single" w:sz="4" w:space="0" w:color="auto"/>
              <w:right w:val="single" w:sz="4" w:space="0" w:color="auto"/>
            </w:tcBorders>
            <w:vAlign w:val="center"/>
          </w:tcPr>
          <w:p w:rsidR="009E03F5" w:rsidRPr="009E03F5" w:rsidRDefault="009E03F5" w:rsidP="009E03F5">
            <w:pPr>
              <w:jc w:val="center"/>
            </w:pPr>
            <w:r w:rsidRPr="009E03F5">
              <w:lastRenderedPageBreak/>
              <w:t>40 (5)</w:t>
            </w:r>
          </w:p>
        </w:tc>
        <w:tc>
          <w:tcPr>
            <w:tcW w:w="2058" w:type="dxa"/>
            <w:tcBorders>
              <w:top w:val="nil"/>
              <w:left w:val="nil"/>
              <w:bottom w:val="single" w:sz="4" w:space="0" w:color="auto"/>
              <w:right w:val="single" w:sz="4" w:space="0" w:color="auto"/>
            </w:tcBorders>
            <w:vAlign w:val="center"/>
          </w:tcPr>
          <w:p w:rsidR="009E03F5" w:rsidRPr="009E03F5" w:rsidRDefault="009E03F5" w:rsidP="009E03F5">
            <w:pPr>
              <w:jc w:val="center"/>
            </w:pPr>
            <w:r w:rsidRPr="009E03F5">
              <w:t>Письменное высказывание с элементами рассуждения по предложенной проблеме (Орфография и пунктуация)</w:t>
            </w:r>
          </w:p>
        </w:tc>
        <w:tc>
          <w:tcPr>
            <w:tcW w:w="1595" w:type="dxa"/>
            <w:tcBorders>
              <w:top w:val="nil"/>
              <w:left w:val="nil"/>
              <w:bottom w:val="single" w:sz="4" w:space="0" w:color="auto"/>
              <w:right w:val="single" w:sz="4" w:space="0" w:color="auto"/>
            </w:tcBorders>
            <w:vAlign w:val="center"/>
          </w:tcPr>
          <w:p w:rsidR="009E03F5" w:rsidRPr="009E03F5" w:rsidRDefault="009E03F5" w:rsidP="009E03F5">
            <w:pPr>
              <w:jc w:val="center"/>
            </w:pPr>
            <w:r w:rsidRPr="009E03F5">
              <w:t>высокий</w:t>
            </w:r>
          </w:p>
        </w:tc>
        <w:tc>
          <w:tcPr>
            <w:tcW w:w="1059" w:type="dxa"/>
            <w:tcBorders>
              <w:top w:val="single" w:sz="8" w:space="0" w:color="auto"/>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77,84</w:t>
            </w:r>
          </w:p>
        </w:tc>
        <w:tc>
          <w:tcPr>
            <w:tcW w:w="2007"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0,00</w:t>
            </w:r>
          </w:p>
        </w:tc>
        <w:tc>
          <w:tcPr>
            <w:tcW w:w="1035" w:type="dxa"/>
            <w:tcBorders>
              <w:top w:val="nil"/>
              <w:left w:val="nil"/>
              <w:bottom w:val="single" w:sz="4" w:space="0" w:color="auto"/>
              <w:right w:val="single" w:sz="4" w:space="0" w:color="auto"/>
            </w:tcBorders>
            <w:vAlign w:val="center"/>
          </w:tcPr>
          <w:p w:rsidR="009E03F5" w:rsidRPr="009E03F5" w:rsidRDefault="009E03F5" w:rsidP="009E03F5">
            <w:pPr>
              <w:jc w:val="center"/>
              <w:rPr>
                <w:color w:val="000000"/>
              </w:rPr>
            </w:pPr>
            <w:r w:rsidRPr="009E03F5">
              <w:rPr>
                <w:color w:val="000000"/>
              </w:rPr>
              <w:t>34,76</w:t>
            </w:r>
          </w:p>
        </w:tc>
        <w:tc>
          <w:tcPr>
            <w:tcW w:w="1044" w:type="dxa"/>
            <w:tcBorders>
              <w:top w:val="nil"/>
              <w:left w:val="nil"/>
              <w:bottom w:val="single" w:sz="4" w:space="0" w:color="auto"/>
              <w:right w:val="single" w:sz="8" w:space="0" w:color="auto"/>
            </w:tcBorders>
            <w:vAlign w:val="center"/>
          </w:tcPr>
          <w:p w:rsidR="009E03F5" w:rsidRPr="009E03F5" w:rsidRDefault="009E03F5" w:rsidP="009E03F5">
            <w:pPr>
              <w:jc w:val="center"/>
              <w:rPr>
                <w:color w:val="000000"/>
              </w:rPr>
            </w:pPr>
            <w:r w:rsidRPr="009E03F5">
              <w:rPr>
                <w:color w:val="000000"/>
              </w:rPr>
              <w:t>31,71</w:t>
            </w:r>
          </w:p>
        </w:tc>
      </w:tr>
    </w:tbl>
    <w:p w:rsidR="0084382A" w:rsidRDefault="0084382A" w:rsidP="00C20ED7">
      <w:pPr>
        <w:ind w:left="-426" w:firstLine="965"/>
        <w:jc w:val="both"/>
        <w:rPr>
          <w:i/>
          <w:iCs/>
        </w:rPr>
      </w:pPr>
    </w:p>
    <w:p w:rsidR="008466BB" w:rsidRPr="009E03F5" w:rsidRDefault="008466BB" w:rsidP="009E03F5">
      <w:pPr>
        <w:spacing w:line="360" w:lineRule="auto"/>
        <w:ind w:firstLine="709"/>
        <w:jc w:val="both"/>
      </w:pPr>
      <w:r w:rsidRPr="009E03F5">
        <w:t>Раздел «</w:t>
      </w:r>
      <w:proofErr w:type="spellStart"/>
      <w:r w:rsidRPr="009E03F5">
        <w:t>Аудирование</w:t>
      </w:r>
      <w:proofErr w:type="spellEnd"/>
      <w:r w:rsidRPr="009E03F5">
        <w:t>» включает три задания базового, повышенного и высокого уровня сложности. Задание базового уровня (1) предполагает установление соответствий утверждений и фрагментов текста, задания повышенного (2) и высокого уровня сложности (3-9) предполагают множественный и альтернативный выбор – один верный ответ соответственно их четырех и трех предложенных вариантов.</w:t>
      </w:r>
    </w:p>
    <w:p w:rsidR="008466BB" w:rsidRPr="009E03F5" w:rsidRDefault="008466BB" w:rsidP="009E03F5">
      <w:pPr>
        <w:spacing w:line="360" w:lineRule="auto"/>
        <w:ind w:firstLine="709"/>
        <w:jc w:val="both"/>
      </w:pPr>
      <w:r w:rsidRPr="009E03F5">
        <w:t>Средний процент выполнения заданий базового уровня – 99,04%, повышенного – 99,20% и высокого – 76,88%. С заданиями раздела «</w:t>
      </w:r>
      <w:proofErr w:type="spellStart"/>
      <w:r w:rsidRPr="009E03F5">
        <w:t>Аудирование</w:t>
      </w:r>
      <w:proofErr w:type="spellEnd"/>
      <w:r w:rsidRPr="009E03F5">
        <w:t>» все выпускники справились, но с разной степенью успешности:</w:t>
      </w:r>
    </w:p>
    <w:p w:rsidR="008466BB" w:rsidRPr="009E03F5" w:rsidRDefault="008466BB" w:rsidP="009E03F5">
      <w:pPr>
        <w:spacing w:line="360" w:lineRule="auto"/>
        <w:ind w:firstLine="709"/>
        <w:jc w:val="both"/>
      </w:pPr>
      <w:r w:rsidRPr="009E03F5">
        <w:t xml:space="preserve">В группе не </w:t>
      </w:r>
      <w:proofErr w:type="gramStart"/>
      <w:r w:rsidRPr="009E03F5">
        <w:t>преодолевших</w:t>
      </w:r>
      <w:proofErr w:type="gramEnd"/>
      <w:r w:rsidRPr="009E03F5">
        <w:t xml:space="preserve"> минимальный балл процент выполнения составил 0,85% - задание базового уровня, 1,07% - задание повышенного уровня, 0,27% - задание высокого уровня сложности.</w:t>
      </w:r>
    </w:p>
    <w:p w:rsidR="008466BB" w:rsidRPr="009E03F5" w:rsidRDefault="008466BB" w:rsidP="009E03F5">
      <w:pPr>
        <w:spacing w:line="360" w:lineRule="auto"/>
        <w:ind w:firstLine="709"/>
        <w:jc w:val="both"/>
      </w:pPr>
      <w:r w:rsidRPr="009E03F5">
        <w:t xml:space="preserve">В группе 61-80 </w:t>
      </w:r>
      <w:proofErr w:type="gramStart"/>
      <w:r w:rsidRPr="009E03F5">
        <w:t>т.б</w:t>
      </w:r>
      <w:proofErr w:type="gramEnd"/>
      <w:r w:rsidRPr="009E03F5">
        <w:t>. процент выполнения составил 39,78% - задание базового уровня, 39,83% - задание повышенного уровня сложности, 31,93% - задание высокого уровня сложности.</w:t>
      </w:r>
    </w:p>
    <w:p w:rsidR="008466BB" w:rsidRPr="009E03F5" w:rsidRDefault="008466BB" w:rsidP="009E03F5">
      <w:pPr>
        <w:spacing w:line="360" w:lineRule="auto"/>
        <w:ind w:firstLine="709"/>
        <w:jc w:val="both"/>
      </w:pPr>
      <w:r w:rsidRPr="009E03F5">
        <w:t xml:space="preserve">В группе 81-100 </w:t>
      </w:r>
      <w:proofErr w:type="gramStart"/>
      <w:r w:rsidRPr="009E03F5">
        <w:t>т.б</w:t>
      </w:r>
      <w:proofErr w:type="gramEnd"/>
      <w:r w:rsidRPr="009E03F5">
        <w:t>. – процент выполнения составил 31,93% - задание базового уровня, 31,93% - задание повышенного уровня сложности, 27,02% - задание высокого уровня сложности.</w:t>
      </w:r>
    </w:p>
    <w:p w:rsidR="008466BB" w:rsidRPr="009E03F5" w:rsidRDefault="008466BB" w:rsidP="009E03F5">
      <w:pPr>
        <w:spacing w:line="360" w:lineRule="auto"/>
        <w:ind w:firstLine="709"/>
        <w:jc w:val="both"/>
      </w:pPr>
      <w:r w:rsidRPr="009E03F5">
        <w:t xml:space="preserve">На основании этих данных можно утверждать, что основная информация текста понимается </w:t>
      </w:r>
      <w:proofErr w:type="gramStart"/>
      <w:r w:rsidRPr="009E03F5">
        <w:t>экзаменуемыми</w:t>
      </w:r>
      <w:proofErr w:type="gramEnd"/>
      <w:r w:rsidRPr="009E03F5">
        <w:t xml:space="preserve"> удовлетворительно, большинство учащихся справились с данным заданием.</w:t>
      </w:r>
    </w:p>
    <w:p w:rsidR="008466BB" w:rsidRPr="009E03F5" w:rsidRDefault="008466BB" w:rsidP="009E03F5">
      <w:pPr>
        <w:spacing w:line="360" w:lineRule="auto"/>
        <w:ind w:firstLine="709"/>
        <w:jc w:val="both"/>
      </w:pPr>
      <w:r w:rsidRPr="009E03F5">
        <w:t>Типичные трудности, с которыми экзаменуемые столкнулись при прослушивании:</w:t>
      </w:r>
    </w:p>
    <w:p w:rsidR="008466BB" w:rsidRPr="009E03F5" w:rsidRDefault="008466BB" w:rsidP="009E03F5">
      <w:pPr>
        <w:spacing w:line="360" w:lineRule="auto"/>
        <w:ind w:firstLine="709"/>
        <w:jc w:val="both"/>
      </w:pPr>
      <w:r w:rsidRPr="009E03F5">
        <w:t xml:space="preserve">- неумение определить отсутствие в </w:t>
      </w:r>
      <w:proofErr w:type="spellStart"/>
      <w:r w:rsidRPr="009E03F5">
        <w:t>аудиотексте</w:t>
      </w:r>
      <w:proofErr w:type="spellEnd"/>
      <w:r w:rsidRPr="009E03F5">
        <w:t xml:space="preserve"> запрашиваемой информации (что соответствует правильному выбору «в тексте не сказано»);</w:t>
      </w:r>
    </w:p>
    <w:p w:rsidR="008466BB" w:rsidRPr="009E03F5" w:rsidRDefault="008466BB" w:rsidP="009E03F5">
      <w:pPr>
        <w:spacing w:line="360" w:lineRule="auto"/>
        <w:ind w:firstLine="709"/>
        <w:jc w:val="both"/>
      </w:pPr>
      <w:r w:rsidRPr="009E03F5">
        <w:t>- неумение отличить факт отсутствия или наличия информации от ее несоответствия утверждению (что соответствует выбору «неверно»);</w:t>
      </w:r>
    </w:p>
    <w:p w:rsidR="008466BB" w:rsidRPr="009E03F5" w:rsidRDefault="008466BB" w:rsidP="009E03F5">
      <w:pPr>
        <w:spacing w:line="360" w:lineRule="auto"/>
        <w:ind w:firstLine="709"/>
        <w:jc w:val="both"/>
      </w:pPr>
      <w:r w:rsidRPr="009E03F5">
        <w:t xml:space="preserve">- восприятие и оценивание запрашиваемой информации на основе собственного опыта и знаний, а не на основании информации </w:t>
      </w:r>
      <w:proofErr w:type="spellStart"/>
      <w:r w:rsidRPr="009E03F5">
        <w:t>аудиотекста</w:t>
      </w:r>
      <w:proofErr w:type="spellEnd"/>
      <w:r w:rsidRPr="009E03F5">
        <w:t>;</w:t>
      </w:r>
    </w:p>
    <w:p w:rsidR="008466BB" w:rsidRPr="009E03F5" w:rsidRDefault="008466BB" w:rsidP="009E03F5">
      <w:pPr>
        <w:spacing w:line="360" w:lineRule="auto"/>
        <w:ind w:firstLine="709"/>
        <w:jc w:val="both"/>
      </w:pPr>
      <w:r w:rsidRPr="009E03F5">
        <w:t xml:space="preserve">- неумение соотнести синонимические значения в утверждениях и </w:t>
      </w:r>
      <w:proofErr w:type="spellStart"/>
      <w:r w:rsidRPr="009E03F5">
        <w:t>аудиотексте</w:t>
      </w:r>
      <w:proofErr w:type="spellEnd"/>
      <w:r w:rsidRPr="009E03F5">
        <w:t>.</w:t>
      </w:r>
    </w:p>
    <w:p w:rsidR="008466BB" w:rsidRPr="009E03F5" w:rsidRDefault="008466BB" w:rsidP="009E03F5">
      <w:pPr>
        <w:spacing w:line="360" w:lineRule="auto"/>
        <w:ind w:firstLine="709"/>
        <w:jc w:val="both"/>
      </w:pPr>
      <w:r w:rsidRPr="009E03F5">
        <w:t xml:space="preserve">Раздел «Чтение» включает три задания базового, повышенного и высокого уровня сложности. Задание базового уровня (10) предполагает установление соответствий </w:t>
      </w:r>
      <w:r w:rsidRPr="009E03F5">
        <w:lastRenderedPageBreak/>
        <w:t>утверждений и фрагментов текста, задания повышенного и высокого уровня сложности (11, 12-18) предполагают восстановление пропущенных фрагментов текста фразами из списка и альтернативный выбор. С заданиями раздела «Чтение» все выпускники справились, но с разной степенью успешности:</w:t>
      </w:r>
    </w:p>
    <w:p w:rsidR="008466BB" w:rsidRPr="009E03F5" w:rsidRDefault="008466BB" w:rsidP="009E03F5">
      <w:pPr>
        <w:spacing w:line="360" w:lineRule="auto"/>
        <w:ind w:firstLine="709"/>
        <w:jc w:val="both"/>
      </w:pPr>
      <w:r w:rsidRPr="009E03F5">
        <w:t xml:space="preserve">Средний процент выполнения заданий базового уровня – 99,41%, повышенного – 98,43% и высокого – 81,37%. </w:t>
      </w:r>
    </w:p>
    <w:p w:rsidR="008466BB" w:rsidRPr="009E03F5" w:rsidRDefault="008466BB" w:rsidP="009E03F5">
      <w:pPr>
        <w:spacing w:line="360" w:lineRule="auto"/>
        <w:ind w:firstLine="709"/>
        <w:jc w:val="both"/>
      </w:pPr>
      <w:r w:rsidRPr="009E03F5">
        <w:t xml:space="preserve">В группе не </w:t>
      </w:r>
      <w:proofErr w:type="gramStart"/>
      <w:r w:rsidRPr="009E03F5">
        <w:t>преодолевших</w:t>
      </w:r>
      <w:proofErr w:type="gramEnd"/>
      <w:r w:rsidRPr="009E03F5">
        <w:t xml:space="preserve"> минимальный балл процент выполнения составил 1,01% - задание базового уровня, 0,59% - задание повышенного уровня, 0,32% - задание высокого уровня сложности.</w:t>
      </w:r>
    </w:p>
    <w:p w:rsidR="008466BB" w:rsidRPr="009E03F5" w:rsidRDefault="008466BB" w:rsidP="009E03F5">
      <w:pPr>
        <w:spacing w:line="360" w:lineRule="auto"/>
        <w:ind w:firstLine="709"/>
        <w:jc w:val="both"/>
      </w:pPr>
      <w:r w:rsidRPr="009E03F5">
        <w:t xml:space="preserve">В группе 61-80 </w:t>
      </w:r>
      <w:proofErr w:type="gramStart"/>
      <w:r w:rsidRPr="009E03F5">
        <w:t>т.б</w:t>
      </w:r>
      <w:proofErr w:type="gramEnd"/>
      <w:r w:rsidRPr="009E03F5">
        <w:t>. процент выполнения составил 39,88% - задание базового уровня, 39,83% - задание повышенного уровня сложности, 34,44% - задание высокого уровня сложности.</w:t>
      </w:r>
    </w:p>
    <w:p w:rsidR="008466BB" w:rsidRPr="009E03F5" w:rsidRDefault="008466BB" w:rsidP="009E03F5">
      <w:pPr>
        <w:spacing w:line="360" w:lineRule="auto"/>
        <w:ind w:firstLine="709"/>
        <w:jc w:val="both"/>
      </w:pPr>
      <w:r w:rsidRPr="009E03F5">
        <w:t xml:space="preserve">В группе 81-100 </w:t>
      </w:r>
      <w:proofErr w:type="gramStart"/>
      <w:r w:rsidRPr="009E03F5">
        <w:t>т.б</w:t>
      </w:r>
      <w:proofErr w:type="gramEnd"/>
      <w:r w:rsidRPr="009E03F5">
        <w:t>. – процент выполнения составил 31,93% - задание базового уровня, 31,93% - задание повышенного уровня сложности, 30,65% - задание высокого уровня сложности.</w:t>
      </w:r>
    </w:p>
    <w:p w:rsidR="008466BB" w:rsidRPr="009E03F5" w:rsidRDefault="008466BB" w:rsidP="009E03F5">
      <w:pPr>
        <w:spacing w:line="360" w:lineRule="auto"/>
        <w:ind w:firstLine="709"/>
        <w:jc w:val="both"/>
      </w:pPr>
      <w:r w:rsidRPr="009E03F5">
        <w:t xml:space="preserve">Это говорит о том, что умение понимать содержание текста у </w:t>
      </w:r>
      <w:proofErr w:type="gramStart"/>
      <w:r w:rsidRPr="009E03F5">
        <w:t>экзаменуемых</w:t>
      </w:r>
      <w:proofErr w:type="gramEnd"/>
      <w:r w:rsidRPr="009E03F5">
        <w:t xml:space="preserve"> сформировано. В целом учащиеся справились с заданиями раздела «Чтение». Можно говорить о </w:t>
      </w:r>
      <w:proofErr w:type="spellStart"/>
      <w:r w:rsidRPr="009E03F5">
        <w:t>сформированности</w:t>
      </w:r>
      <w:proofErr w:type="spellEnd"/>
      <w:r w:rsidRPr="009E03F5">
        <w:t xml:space="preserve"> умения понимать структурно-смысловые связи текста: учащиеся умеют работать с контекстом, ориентируются в выборе средств логической связи, форм глагола и существительного. Наибольшие трудности в 2020 г. вызвало задание 14 высокого уровня сложности (34,44% выполнения в данной группе).</w:t>
      </w:r>
    </w:p>
    <w:p w:rsidR="008466BB" w:rsidRPr="009E03F5" w:rsidRDefault="008466BB" w:rsidP="009E03F5">
      <w:pPr>
        <w:spacing w:line="360" w:lineRule="auto"/>
        <w:ind w:firstLine="709"/>
        <w:jc w:val="both"/>
      </w:pPr>
      <w:r w:rsidRPr="009E03F5">
        <w:t xml:space="preserve">Задания 19-31 (задания базового уровня) предусматривают контроль грамматических навыков по различным грамматическим аспектам. Для выполнения данных заполнить пропуски в текстах, преобразуя данные слова в правильной грамматической форме. При выполнении заданий 19-31 проверяются не только грамматические, но и лексические навыки. При выполнении заданий нужно также заполнить пропуски, преобразуя данные слова, которые должны соответствовать не только грамматически, но и лексически содержанию текста. Уровень выполнения данных заданий в 2020 можно считать удовлетворительным. </w:t>
      </w:r>
    </w:p>
    <w:p w:rsidR="008466BB" w:rsidRPr="009E03F5" w:rsidRDefault="008466BB" w:rsidP="009E03F5">
      <w:pPr>
        <w:spacing w:line="360" w:lineRule="auto"/>
        <w:ind w:firstLine="709"/>
        <w:jc w:val="both"/>
      </w:pPr>
      <w:r w:rsidRPr="009E03F5">
        <w:t xml:space="preserve">Задания 32-38 (задания высокого уровня) вызывают трудности при выполнении, </w:t>
      </w:r>
      <w:r w:rsidR="009E03F5">
        <w:t>поскольку проверяют</w:t>
      </w:r>
      <w:r w:rsidRPr="009E03F5">
        <w:t xml:space="preserve"> грам</w:t>
      </w:r>
      <w:r w:rsidR="009E03F5">
        <w:t>матические и лексические навыки. К</w:t>
      </w:r>
      <w:r w:rsidRPr="009E03F5">
        <w:t>роме  того  в  данных  заданиях  при  выборе  правильного  ответа  присутствует синонимичный  ряд  слов,  что  вызывает  трудности - экзаменуемые  владеют  обычно нейтральной лексикой, а работа с синонимами ведется не систематически, а при выполнении отдельных грамматических упражнений.</w:t>
      </w:r>
    </w:p>
    <w:p w:rsidR="008466BB" w:rsidRPr="009E03F5" w:rsidRDefault="008466BB" w:rsidP="009E03F5">
      <w:pPr>
        <w:spacing w:line="360" w:lineRule="auto"/>
        <w:ind w:firstLine="709"/>
        <w:jc w:val="both"/>
      </w:pPr>
      <w:r w:rsidRPr="009E03F5">
        <w:lastRenderedPageBreak/>
        <w:t>Средний процент выполнения заданий базового уровня – 88,68%, высокого – 62,79%. В группе не преодолевших минимальный балл процент выполнения составил 0,27% - задание базового уровня, 0,48% - задание высокого уровня сложности.</w:t>
      </w:r>
    </w:p>
    <w:p w:rsidR="008466BB" w:rsidRPr="009E03F5" w:rsidRDefault="008466BB" w:rsidP="009E03F5">
      <w:pPr>
        <w:spacing w:line="360" w:lineRule="auto"/>
        <w:ind w:firstLine="709"/>
        <w:jc w:val="both"/>
      </w:pPr>
      <w:r w:rsidRPr="009E03F5">
        <w:t xml:space="preserve">. В группе 61-80 </w:t>
      </w:r>
      <w:proofErr w:type="gramStart"/>
      <w:r w:rsidRPr="009E03F5">
        <w:t>т.б</w:t>
      </w:r>
      <w:proofErr w:type="gramEnd"/>
      <w:r w:rsidRPr="009E03F5">
        <w:t xml:space="preserve">. процент выполнения составил 37,21% - задание базового уровня, 24,35% - задание высокого уровня сложности. </w:t>
      </w:r>
    </w:p>
    <w:p w:rsidR="008466BB" w:rsidRPr="009E03F5" w:rsidRDefault="008466BB" w:rsidP="009E03F5">
      <w:pPr>
        <w:spacing w:line="360" w:lineRule="auto"/>
        <w:ind w:firstLine="709"/>
        <w:jc w:val="both"/>
      </w:pPr>
      <w:r w:rsidRPr="009E03F5">
        <w:t xml:space="preserve">В группе 81-100 </w:t>
      </w:r>
      <w:proofErr w:type="gramStart"/>
      <w:r w:rsidRPr="009E03F5">
        <w:t>т.б</w:t>
      </w:r>
      <w:proofErr w:type="gramEnd"/>
      <w:r w:rsidRPr="009E03F5">
        <w:t xml:space="preserve">. – процент выполнения составил 31,13% - задание базового уровня, 22,16% - задание высокого уровня сложности. </w:t>
      </w:r>
    </w:p>
    <w:p w:rsidR="008466BB" w:rsidRPr="009E03F5" w:rsidRDefault="008466BB" w:rsidP="009E03F5">
      <w:pPr>
        <w:spacing w:line="360" w:lineRule="auto"/>
        <w:ind w:firstLine="709"/>
        <w:jc w:val="both"/>
      </w:pPr>
      <w:r w:rsidRPr="009E03F5">
        <w:t xml:space="preserve">Результаты, продемонстрированные участниками экзамена, свидетельствуют о том, что подавляющее большинство </w:t>
      </w:r>
      <w:proofErr w:type="gramStart"/>
      <w:r w:rsidRPr="009E03F5">
        <w:t>экзаменуемых</w:t>
      </w:r>
      <w:proofErr w:type="gramEnd"/>
      <w:r w:rsidRPr="009E03F5">
        <w:t xml:space="preserve"> знают основные способы словообразования, но не всегда внимательно относятся к контексту и допускают ошибки в правописании. </w:t>
      </w:r>
    </w:p>
    <w:p w:rsidR="008466BB" w:rsidRPr="009E03F5" w:rsidRDefault="008466BB" w:rsidP="009E03F5">
      <w:pPr>
        <w:spacing w:line="360" w:lineRule="auto"/>
        <w:ind w:firstLine="709"/>
        <w:jc w:val="both"/>
      </w:pPr>
      <w:r w:rsidRPr="009E03F5">
        <w:t xml:space="preserve">С заданиями (32 – 38)  высокого уровня сложности участники справились гораздо лучше, чем в 2019 году: средний процент выполнения заданий базового уровня составил 88,68 %.   В данном разделе проверялись навыки употребления слов в коммуникативно-значимом контексте. Для успешного выполнения этих заданий необходимо знание значений слов, их сочетаемости и грамматических конструкций, в которых они используются.   </w:t>
      </w:r>
    </w:p>
    <w:p w:rsidR="008466BB" w:rsidRPr="009E03F5" w:rsidRDefault="008466BB" w:rsidP="009E03F5">
      <w:pPr>
        <w:spacing w:line="360" w:lineRule="auto"/>
        <w:ind w:firstLine="709"/>
        <w:jc w:val="both"/>
      </w:pPr>
      <w:r w:rsidRPr="009E03F5">
        <w:t xml:space="preserve">Анализ выполнения заданий 39 (личное письмо) и 40 (рассуждение-эссе) письменной части ЕГЭ по английскому языку позволяет сделать следующие выводы. </w:t>
      </w:r>
    </w:p>
    <w:p w:rsidR="008466BB" w:rsidRPr="009E03F5" w:rsidRDefault="008466BB" w:rsidP="009E03F5">
      <w:pPr>
        <w:spacing w:line="360" w:lineRule="auto"/>
        <w:ind w:firstLine="709"/>
        <w:jc w:val="both"/>
      </w:pPr>
      <w:r w:rsidRPr="009E03F5">
        <w:t xml:space="preserve">Задание 39 (личное письмо) </w:t>
      </w:r>
    </w:p>
    <w:p w:rsidR="008466BB" w:rsidRPr="009E03F5" w:rsidRDefault="008466BB" w:rsidP="009E03F5">
      <w:pPr>
        <w:spacing w:line="360" w:lineRule="auto"/>
        <w:ind w:firstLine="709"/>
        <w:jc w:val="both"/>
      </w:pPr>
      <w:r w:rsidRPr="009E03F5">
        <w:t>Средний процент выполнения задания 39 по критерию «решение коммуникативной задачи» 96,42%;</w:t>
      </w:r>
    </w:p>
    <w:p w:rsidR="008466BB" w:rsidRPr="009E03F5" w:rsidRDefault="008466BB" w:rsidP="009E03F5">
      <w:pPr>
        <w:spacing w:line="360" w:lineRule="auto"/>
        <w:ind w:firstLine="709"/>
        <w:jc w:val="both"/>
      </w:pPr>
      <w:r w:rsidRPr="009E03F5">
        <w:t>По критерию «организация текста» - 95,68;</w:t>
      </w:r>
    </w:p>
    <w:p w:rsidR="008466BB" w:rsidRPr="009E03F5" w:rsidRDefault="008466BB" w:rsidP="009E03F5">
      <w:pPr>
        <w:spacing w:line="360" w:lineRule="auto"/>
        <w:ind w:firstLine="709"/>
        <w:jc w:val="both"/>
      </w:pPr>
      <w:r w:rsidRPr="009E03F5">
        <w:t>По критерию «языковое оформление» - 72,82</w:t>
      </w:r>
    </w:p>
    <w:p w:rsidR="008466BB" w:rsidRPr="009E03F5" w:rsidRDefault="008466BB" w:rsidP="009E03F5">
      <w:pPr>
        <w:spacing w:line="360" w:lineRule="auto"/>
        <w:ind w:firstLine="709"/>
        <w:jc w:val="both"/>
      </w:pPr>
      <w:r w:rsidRPr="009E03F5">
        <w:t xml:space="preserve">В группе не </w:t>
      </w:r>
      <w:proofErr w:type="gramStart"/>
      <w:r w:rsidRPr="009E03F5">
        <w:t>преодолевших</w:t>
      </w:r>
      <w:proofErr w:type="gramEnd"/>
      <w:r w:rsidRPr="009E03F5">
        <w:t xml:space="preserve"> минимальный балл процент выполнения составил</w:t>
      </w:r>
    </w:p>
    <w:p w:rsidR="008466BB" w:rsidRPr="009E03F5" w:rsidRDefault="008466BB" w:rsidP="009E03F5">
      <w:pPr>
        <w:spacing w:line="360" w:lineRule="auto"/>
        <w:ind w:firstLine="709"/>
        <w:jc w:val="both"/>
      </w:pPr>
      <w:r w:rsidRPr="009E03F5">
        <w:t>По критерию «решение коммуникативной задачи» -0,32</w:t>
      </w:r>
    </w:p>
    <w:p w:rsidR="008466BB" w:rsidRPr="009E03F5" w:rsidRDefault="008466BB" w:rsidP="009E03F5">
      <w:pPr>
        <w:spacing w:line="360" w:lineRule="auto"/>
        <w:ind w:firstLine="709"/>
        <w:jc w:val="both"/>
      </w:pPr>
      <w:r w:rsidRPr="009E03F5">
        <w:t>По критерию «организация текста» - 0,27;</w:t>
      </w:r>
    </w:p>
    <w:p w:rsidR="008466BB" w:rsidRPr="009E03F5" w:rsidRDefault="008466BB" w:rsidP="009E03F5">
      <w:pPr>
        <w:spacing w:line="360" w:lineRule="auto"/>
        <w:ind w:firstLine="709"/>
        <w:jc w:val="both"/>
      </w:pPr>
      <w:r w:rsidRPr="009E03F5">
        <w:t>По критерию «языковое оформление» - 0,00</w:t>
      </w:r>
    </w:p>
    <w:p w:rsidR="008466BB" w:rsidRPr="009E03F5" w:rsidRDefault="008466BB" w:rsidP="009E03F5">
      <w:pPr>
        <w:spacing w:line="360" w:lineRule="auto"/>
        <w:ind w:firstLine="709"/>
        <w:jc w:val="both"/>
      </w:pPr>
      <w:r w:rsidRPr="009E03F5">
        <w:t xml:space="preserve"> В группе 61-80 </w:t>
      </w:r>
      <w:proofErr w:type="gramStart"/>
      <w:r w:rsidRPr="009E03F5">
        <w:t>т.б</w:t>
      </w:r>
      <w:proofErr w:type="gramEnd"/>
      <w:r w:rsidRPr="009E03F5">
        <w:t>. процент выполнения составил</w:t>
      </w:r>
    </w:p>
    <w:p w:rsidR="008466BB" w:rsidRPr="009E03F5" w:rsidRDefault="008466BB" w:rsidP="009E03F5">
      <w:pPr>
        <w:spacing w:line="360" w:lineRule="auto"/>
        <w:ind w:firstLine="709"/>
        <w:jc w:val="both"/>
      </w:pPr>
      <w:r w:rsidRPr="009E03F5">
        <w:t>По критерию «решение коммуникативной задачи» -39,51</w:t>
      </w:r>
    </w:p>
    <w:p w:rsidR="008466BB" w:rsidRPr="009E03F5" w:rsidRDefault="008466BB" w:rsidP="009E03F5">
      <w:pPr>
        <w:spacing w:line="360" w:lineRule="auto"/>
        <w:ind w:firstLine="709"/>
        <w:jc w:val="both"/>
      </w:pPr>
      <w:r w:rsidRPr="009E03F5">
        <w:t>По критерию «организация текста» - 39,40;</w:t>
      </w:r>
    </w:p>
    <w:p w:rsidR="008466BB" w:rsidRPr="009E03F5" w:rsidRDefault="008466BB" w:rsidP="009E03F5">
      <w:pPr>
        <w:spacing w:line="360" w:lineRule="auto"/>
        <w:ind w:firstLine="709"/>
        <w:jc w:val="both"/>
      </w:pPr>
      <w:r w:rsidRPr="009E03F5">
        <w:t>По критерию «языковое оформление» - 30,91</w:t>
      </w:r>
    </w:p>
    <w:p w:rsidR="008466BB" w:rsidRPr="009E03F5" w:rsidRDefault="008466BB" w:rsidP="009E03F5">
      <w:pPr>
        <w:spacing w:line="360" w:lineRule="auto"/>
        <w:ind w:firstLine="709"/>
        <w:jc w:val="both"/>
      </w:pPr>
      <w:r w:rsidRPr="009E03F5">
        <w:t xml:space="preserve">В группе 81-100 </w:t>
      </w:r>
      <w:proofErr w:type="gramStart"/>
      <w:r w:rsidRPr="009E03F5">
        <w:t>т.б</w:t>
      </w:r>
      <w:proofErr w:type="gramEnd"/>
      <w:r w:rsidRPr="009E03F5">
        <w:t>. – процент выполнения составил:</w:t>
      </w:r>
    </w:p>
    <w:p w:rsidR="008466BB" w:rsidRPr="009E03F5" w:rsidRDefault="008466BB" w:rsidP="009E03F5">
      <w:pPr>
        <w:spacing w:line="360" w:lineRule="auto"/>
        <w:ind w:firstLine="709"/>
        <w:jc w:val="both"/>
      </w:pPr>
      <w:r w:rsidRPr="009E03F5">
        <w:t>По критерию «решение коммуникативной задачи» -31,93</w:t>
      </w:r>
    </w:p>
    <w:p w:rsidR="008466BB" w:rsidRPr="009E03F5" w:rsidRDefault="008466BB" w:rsidP="009E03F5">
      <w:pPr>
        <w:spacing w:line="360" w:lineRule="auto"/>
        <w:ind w:firstLine="709"/>
        <w:jc w:val="both"/>
      </w:pPr>
      <w:r w:rsidRPr="009E03F5">
        <w:t>По критерию «организация текста» - 31,93;</w:t>
      </w:r>
    </w:p>
    <w:p w:rsidR="008466BB" w:rsidRPr="009E03F5" w:rsidRDefault="008466BB" w:rsidP="009E03F5">
      <w:pPr>
        <w:spacing w:line="360" w:lineRule="auto"/>
        <w:ind w:firstLine="709"/>
        <w:jc w:val="both"/>
      </w:pPr>
      <w:r w:rsidRPr="009E03F5">
        <w:t>По критерию «языковое оформление» - 31,50</w:t>
      </w:r>
    </w:p>
    <w:p w:rsidR="008466BB" w:rsidRPr="009E03F5" w:rsidRDefault="008466BB" w:rsidP="009E03F5">
      <w:pPr>
        <w:spacing w:line="360" w:lineRule="auto"/>
        <w:ind w:firstLine="709"/>
        <w:jc w:val="both"/>
      </w:pPr>
      <w:r w:rsidRPr="009E03F5">
        <w:t xml:space="preserve">Очевидно, что написание личного письма (задание 39) для большинства участников было посильным заданием. </w:t>
      </w:r>
      <w:r w:rsidR="009E03F5">
        <w:t>Большинство</w:t>
      </w:r>
      <w:r w:rsidRPr="009E03F5">
        <w:t xml:space="preserve"> выпускников знают, как оформлять личное письмо, </w:t>
      </w:r>
      <w:r w:rsidRPr="009E03F5">
        <w:lastRenderedPageBreak/>
        <w:t xml:space="preserve">освоили характерный для личного письма неофициальный стиль, соблюдают объем личного письма, допускают меньшее количество орфографических ошибок в сравнении с предыдущими годами. Наиболее типичными ошибками являются: не было ссылки на </w:t>
      </w:r>
      <w:r w:rsidR="009E03F5">
        <w:t xml:space="preserve">предыдущие контакты, </w:t>
      </w:r>
      <w:r w:rsidRPr="009E03F5">
        <w:t>неумение представить полный и точный ответ на запрашиваемую в письме информацию, неумение ставить вопросы в соответствии с предложенной темой и/или недостаточное количество вопросов, логические ошибки, отсутствие средств логической связи при переходе от одного абзаца к другому, лексико-грамматические ошибки. Таким образом, при подготовке учащихся к заданию 39 следует обратить особое внимание на понимание основного смысла задания, на развитие умений дать полный и точный ответ на поставленные вопросы и запросить нужную информацию, что невозможно сделать без тщательного анализа письма-стимула и соблюдения требований, которые даны в критериях.</w:t>
      </w:r>
    </w:p>
    <w:p w:rsidR="008466BB" w:rsidRPr="009E03F5" w:rsidRDefault="008466BB" w:rsidP="009E03F5">
      <w:pPr>
        <w:spacing w:line="360" w:lineRule="auto"/>
        <w:ind w:firstLine="709"/>
        <w:jc w:val="both"/>
      </w:pPr>
      <w:r w:rsidRPr="009E03F5">
        <w:t>Средний процент выполнения задания 40 «письменное высказывание с элементами рассуждения по предложенной проблеме» по критерию «решение коммуникативной задачи» составил 83,13%, что гораздо выше, чем в предыдущие годы.</w:t>
      </w:r>
    </w:p>
    <w:p w:rsidR="008466BB" w:rsidRPr="009E03F5" w:rsidRDefault="008466BB" w:rsidP="009E03F5">
      <w:pPr>
        <w:spacing w:line="360" w:lineRule="auto"/>
        <w:ind w:firstLine="709"/>
        <w:jc w:val="both"/>
      </w:pPr>
      <w:r w:rsidRPr="009E03F5">
        <w:t xml:space="preserve">В группе не </w:t>
      </w:r>
      <w:proofErr w:type="gramStart"/>
      <w:r w:rsidRPr="009E03F5">
        <w:t>преодолевших</w:t>
      </w:r>
      <w:proofErr w:type="gramEnd"/>
      <w:r w:rsidRPr="009E03F5">
        <w:t xml:space="preserve"> минимальный балл</w:t>
      </w:r>
      <w:r w:rsidR="009E03F5">
        <w:t xml:space="preserve"> процент выполнения составил 0</w:t>
      </w:r>
      <w:r w:rsidRPr="009E03F5">
        <w:t xml:space="preserve">%. </w:t>
      </w:r>
    </w:p>
    <w:p w:rsidR="008466BB" w:rsidRPr="009E03F5" w:rsidRDefault="008466BB" w:rsidP="009E03F5">
      <w:pPr>
        <w:spacing w:line="360" w:lineRule="auto"/>
        <w:ind w:firstLine="709"/>
        <w:jc w:val="both"/>
      </w:pPr>
      <w:r w:rsidRPr="009E03F5">
        <w:t xml:space="preserve">В группе 61-80 </w:t>
      </w:r>
      <w:proofErr w:type="gramStart"/>
      <w:r w:rsidRPr="009E03F5">
        <w:t>т.б</w:t>
      </w:r>
      <w:proofErr w:type="gramEnd"/>
      <w:r w:rsidRPr="009E03F5">
        <w:t>. процент выполнения составил:</w:t>
      </w:r>
    </w:p>
    <w:p w:rsidR="008466BB" w:rsidRPr="009E03F5" w:rsidRDefault="008466BB" w:rsidP="009E03F5">
      <w:pPr>
        <w:spacing w:line="360" w:lineRule="auto"/>
        <w:ind w:firstLine="709"/>
        <w:jc w:val="both"/>
      </w:pPr>
      <w:r w:rsidRPr="009E03F5">
        <w:t>По критерию «решение коммуникативной задачи» -37,32</w:t>
      </w:r>
    </w:p>
    <w:p w:rsidR="008466BB" w:rsidRPr="009E03F5" w:rsidRDefault="008466BB" w:rsidP="009E03F5">
      <w:pPr>
        <w:spacing w:line="360" w:lineRule="auto"/>
        <w:ind w:firstLine="709"/>
        <w:jc w:val="both"/>
      </w:pPr>
      <w:r w:rsidRPr="009E03F5">
        <w:t>По критерию «организация текста» - 37,32</w:t>
      </w:r>
    </w:p>
    <w:p w:rsidR="008466BB" w:rsidRPr="009E03F5" w:rsidRDefault="008466BB" w:rsidP="009E03F5">
      <w:pPr>
        <w:spacing w:line="360" w:lineRule="auto"/>
        <w:ind w:firstLine="709"/>
        <w:jc w:val="both"/>
      </w:pPr>
      <w:r w:rsidRPr="009E03F5">
        <w:t>По критерию «лексика» - 36,47</w:t>
      </w:r>
    </w:p>
    <w:p w:rsidR="008466BB" w:rsidRPr="009E03F5" w:rsidRDefault="008466BB" w:rsidP="009E03F5">
      <w:pPr>
        <w:spacing w:line="360" w:lineRule="auto"/>
        <w:ind w:firstLine="709"/>
        <w:jc w:val="both"/>
      </w:pPr>
      <w:r w:rsidRPr="009E03F5">
        <w:t>По критерию «грамматика» - 27,07</w:t>
      </w:r>
    </w:p>
    <w:p w:rsidR="008466BB" w:rsidRPr="009E03F5" w:rsidRDefault="008466BB" w:rsidP="009E03F5">
      <w:pPr>
        <w:spacing w:line="360" w:lineRule="auto"/>
        <w:ind w:firstLine="709"/>
        <w:jc w:val="both"/>
      </w:pPr>
      <w:r w:rsidRPr="009E03F5">
        <w:t>По критерию  «орфография и пунктуация» - 34,76</w:t>
      </w:r>
    </w:p>
    <w:p w:rsidR="008466BB" w:rsidRPr="009E03F5" w:rsidRDefault="008466BB" w:rsidP="009E03F5">
      <w:pPr>
        <w:spacing w:line="360" w:lineRule="auto"/>
        <w:ind w:firstLine="709"/>
        <w:jc w:val="both"/>
      </w:pPr>
      <w:r w:rsidRPr="009E03F5">
        <w:t xml:space="preserve">В группе 81-100 </w:t>
      </w:r>
      <w:proofErr w:type="gramStart"/>
      <w:r w:rsidRPr="009E03F5">
        <w:t>т.б</w:t>
      </w:r>
      <w:proofErr w:type="gramEnd"/>
      <w:r w:rsidRPr="009E03F5">
        <w:t>. – процент выполнения составил:</w:t>
      </w:r>
    </w:p>
    <w:p w:rsidR="008466BB" w:rsidRPr="009E03F5" w:rsidRDefault="008466BB" w:rsidP="009E03F5">
      <w:pPr>
        <w:spacing w:line="360" w:lineRule="auto"/>
        <w:ind w:firstLine="709"/>
        <w:jc w:val="both"/>
      </w:pPr>
      <w:r w:rsidRPr="009E03F5">
        <w:t>По критерию «решение коммуникативной задачи» - 31,93</w:t>
      </w:r>
    </w:p>
    <w:p w:rsidR="008466BB" w:rsidRPr="009E03F5" w:rsidRDefault="008466BB" w:rsidP="009E03F5">
      <w:pPr>
        <w:spacing w:line="360" w:lineRule="auto"/>
        <w:ind w:firstLine="709"/>
        <w:jc w:val="both"/>
      </w:pPr>
      <w:r w:rsidRPr="009E03F5">
        <w:t>По критерию «организация текста» - 31,93</w:t>
      </w:r>
    </w:p>
    <w:p w:rsidR="008466BB" w:rsidRPr="009E03F5" w:rsidRDefault="008466BB" w:rsidP="009E03F5">
      <w:pPr>
        <w:spacing w:line="360" w:lineRule="auto"/>
        <w:ind w:firstLine="709"/>
        <w:jc w:val="both"/>
      </w:pPr>
      <w:r w:rsidRPr="009E03F5">
        <w:t>По критерию «лексика» - 31,93</w:t>
      </w:r>
    </w:p>
    <w:p w:rsidR="008466BB" w:rsidRPr="009E03F5" w:rsidRDefault="008466BB" w:rsidP="009E03F5">
      <w:pPr>
        <w:spacing w:line="360" w:lineRule="auto"/>
        <w:ind w:firstLine="709"/>
        <w:jc w:val="both"/>
      </w:pPr>
      <w:r w:rsidRPr="009E03F5">
        <w:t>По критерию «грамматика» - 31,71</w:t>
      </w:r>
    </w:p>
    <w:p w:rsidR="008466BB" w:rsidRPr="009E03F5" w:rsidRDefault="009E03F5" w:rsidP="009E03F5">
      <w:pPr>
        <w:spacing w:line="360" w:lineRule="auto"/>
        <w:ind w:firstLine="709"/>
        <w:jc w:val="both"/>
      </w:pPr>
      <w:r>
        <w:t xml:space="preserve">По критерию </w:t>
      </w:r>
      <w:r w:rsidR="008466BB" w:rsidRPr="009E03F5">
        <w:t>«орфография и пунктуация» - 31,71</w:t>
      </w:r>
    </w:p>
    <w:p w:rsidR="008466BB" w:rsidRPr="009E03F5" w:rsidRDefault="008466BB" w:rsidP="009E03F5">
      <w:pPr>
        <w:spacing w:line="360" w:lineRule="auto"/>
        <w:ind w:firstLine="709"/>
        <w:jc w:val="both"/>
      </w:pPr>
      <w:r w:rsidRPr="009E03F5">
        <w:t>Ошибки участников экзамена традиционны: учащиеся не могут сформулировать проблему во вступлении и показать её дискуссионный характер. В некоторых работах присутствовала слабая и неубедительная аргументация своего мнения, не были сформулированы контраргументы, отход от темы, логические, лексико-грамматические и орфографические ошибки.</w:t>
      </w:r>
    </w:p>
    <w:p w:rsidR="008466BB" w:rsidRPr="009E03F5" w:rsidRDefault="008466BB" w:rsidP="009E03F5">
      <w:pPr>
        <w:spacing w:line="360" w:lineRule="auto"/>
        <w:ind w:firstLine="709"/>
        <w:jc w:val="both"/>
      </w:pPr>
      <w:r w:rsidRPr="009E03F5">
        <w:t xml:space="preserve">Рекомендуется для подготовки к заданию 40 подробно разбирать инструкцию, формат задания и критерии их оценивания. Нужно показывать учащимся стратегию написания письменного высказывания данного формата. Выполнять совместную коррекцию текста с объяснением учащимися своих ошибок в структуре и содержании текста, правил </w:t>
      </w:r>
      <w:r w:rsidRPr="009E03F5">
        <w:lastRenderedPageBreak/>
        <w:t>употребления лексических и грамматических сре</w:t>
      </w:r>
      <w:proofErr w:type="gramStart"/>
      <w:r w:rsidRPr="009E03F5">
        <w:t>дств в к</w:t>
      </w:r>
      <w:proofErr w:type="gramEnd"/>
      <w:r w:rsidRPr="009E03F5">
        <w:t xml:space="preserve">оммуникативно-значимом контексте. </w:t>
      </w:r>
    </w:p>
    <w:p w:rsidR="008466BB" w:rsidRPr="009E03F5" w:rsidRDefault="008466BB" w:rsidP="009E03F5">
      <w:pPr>
        <w:spacing w:line="360" w:lineRule="auto"/>
        <w:ind w:firstLine="709"/>
        <w:jc w:val="both"/>
      </w:pPr>
      <w:r w:rsidRPr="009E03F5">
        <w:t>Раздел «Говорение» включает задания базового (41, 42, 43) и высокого (44) уровня сложности: чтение вслух, условный диалог-расспрос, связное тематическое монологическое высказывание (описание выбранной фотографии и тематическое монологическое высказывание с элементами рассуждения – сравнение двух фотографий).</w:t>
      </w:r>
    </w:p>
    <w:p w:rsidR="008466BB" w:rsidRPr="009E03F5" w:rsidRDefault="008466BB" w:rsidP="009E03F5">
      <w:pPr>
        <w:spacing w:line="360" w:lineRule="auto"/>
        <w:ind w:firstLine="709"/>
        <w:jc w:val="both"/>
      </w:pPr>
      <w:r w:rsidRPr="009E03F5">
        <w:t xml:space="preserve">Задание 1 (чтение текста вслух) </w:t>
      </w:r>
    </w:p>
    <w:p w:rsidR="008466BB" w:rsidRPr="009E03F5" w:rsidRDefault="008466BB" w:rsidP="009E03F5">
      <w:pPr>
        <w:spacing w:line="360" w:lineRule="auto"/>
        <w:ind w:firstLine="709"/>
        <w:jc w:val="both"/>
      </w:pPr>
      <w:r w:rsidRPr="009E03F5">
        <w:t>Эксперты отмечают, что к основным фонетическим ошибкам можно отнести следующие: экзаменуемые неправильно произносят звуки [θ] [ŋ] [</w:t>
      </w:r>
      <w:proofErr w:type="spellStart"/>
      <w:r w:rsidRPr="009E03F5">
        <w:t>h</w:t>
      </w:r>
      <w:proofErr w:type="spellEnd"/>
      <w:r w:rsidRPr="009E03F5">
        <w:t>][3:], не умеют читать слова, в которых буквы пишутся, но не читаются, не соблюдают ударение в ряде слов. Многие выпускники неправильно делили предложения на смысловые группы, демонстрируя тем самым, непонимание смысла того, что они читали. Поэтому подготовку к чтению вслух следует начинать с выделения главной мысли в тексте, ключевых фраз и ключевых слов, помогающих её понять, с формирования навыков деления текста на смысловые синтагмы и их интонационного оформления. Таким образом, при подготовке к заданию 1 устной части следует формировать навыки: деления текста на смысловые синтагмы; интонационного оформления различных коммуникативных типов предложения; чтения слов по правилам чтения и слов – исключений.</w:t>
      </w:r>
    </w:p>
    <w:p w:rsidR="008466BB" w:rsidRPr="009E03F5" w:rsidRDefault="008466BB" w:rsidP="009E03F5">
      <w:pPr>
        <w:spacing w:line="360" w:lineRule="auto"/>
        <w:ind w:firstLine="709"/>
        <w:jc w:val="both"/>
      </w:pPr>
      <w:r w:rsidRPr="009E03F5">
        <w:t xml:space="preserve"> Задание 2 базового уровня сложности (условный диалог-расспрос с опорой на вербальную ситуацию и фотографию (картинку), требующий умения осуществлять запрос информации). Основные ошибки были допущены при формировании вопроса из-за недостаточно сформированных грамматических и лексических навыков. Таким образом, для успешного выполнения задания 2 устной части участникам экзамена необходимо формировать навыки и умения: задавать прямые вопросы разных типов; интонационного оформления речи разных типов предложения.</w:t>
      </w:r>
    </w:p>
    <w:p w:rsidR="008466BB" w:rsidRPr="009E03F5" w:rsidRDefault="008466BB" w:rsidP="009E03F5">
      <w:pPr>
        <w:spacing w:line="360" w:lineRule="auto"/>
        <w:ind w:firstLine="709"/>
        <w:jc w:val="both"/>
      </w:pPr>
      <w:proofErr w:type="gramStart"/>
      <w:r w:rsidRPr="009E03F5">
        <w:t>Задание 3 базового уровня сложности (создание монологического тематического высказывания с опорой на вербальную ситуацию и фотографию (картинку).</w:t>
      </w:r>
      <w:proofErr w:type="gramEnd"/>
      <w:r w:rsidRPr="009E03F5">
        <w:t xml:space="preserve">  Можно выделить следующие ошибки: не все участники экзамена формулировали вступительную и заключительную фразу, давали по одной фразе на каждый пункт плана, нарушали последовательность пунктов плана, что приводило к нарушению логики высказывания, также участники экзамена допускали лексико-грамматические ошибки. </w:t>
      </w:r>
    </w:p>
    <w:p w:rsidR="008466BB" w:rsidRPr="009E03F5" w:rsidRDefault="008466BB" w:rsidP="009E03F5">
      <w:pPr>
        <w:spacing w:line="360" w:lineRule="auto"/>
        <w:ind w:firstLine="709"/>
        <w:jc w:val="both"/>
      </w:pPr>
      <w:r w:rsidRPr="009E03F5">
        <w:t xml:space="preserve">Задание 4 высокого уровня сложности предполагало создание монологического тематического высказывания с элементами сопоставления и сравнения, с опорой на вербальную ситуацию и изобразительную наглядность (сравнение двух фотографий), а также проверяло умение строить высказывание в заданном объеме в контексте коммуникативной задачи в рамках изученной тематики. Несомненно, что данное задание сложнее, чем </w:t>
      </w:r>
      <w:r w:rsidRPr="009E03F5">
        <w:lastRenderedPageBreak/>
        <w:t>предыдущее, так как требует сравнения, сопоставления, поиска общих и отличительных черт двух фотографий. Сложнее оно и с точки зрения предметных умений, так как задание высокого уровня требует демонстрации богатого словаря и разнообразных грамматических средств. Типичные ошибки, допущенные выпускниками при выполнении задания 4: замена сравнения фотографий на их описание; неумение найти и сформулировать общее и различие; несоблюдение объёма высказывания; отсутствие вступительной и заключительной фразы; лексические и грамматические ошибки; ограниченный репертуар лексических единиц, грамматических форм и синтаксических структур.</w:t>
      </w:r>
    </w:p>
    <w:p w:rsidR="009E03F5" w:rsidRPr="009E03F5" w:rsidRDefault="009E03F5" w:rsidP="009E03F5">
      <w:pPr>
        <w:keepNext/>
        <w:keepLines/>
        <w:tabs>
          <w:tab w:val="left" w:pos="567"/>
        </w:tabs>
        <w:spacing w:before="200"/>
        <w:outlineLvl w:val="2"/>
        <w:rPr>
          <w:rFonts w:eastAsia="SimSun"/>
          <w:b/>
          <w:bCs/>
          <w:sz w:val="28"/>
        </w:rPr>
      </w:pPr>
      <w:r>
        <w:rPr>
          <w:rFonts w:eastAsia="SimSun"/>
          <w:b/>
          <w:bCs/>
          <w:sz w:val="28"/>
        </w:rPr>
        <w:t xml:space="preserve">3.3 </w:t>
      </w:r>
      <w:r w:rsidRPr="009E03F5">
        <w:rPr>
          <w:rFonts w:eastAsia="SimSun"/>
          <w:b/>
          <w:bCs/>
          <w:sz w:val="28"/>
        </w:rPr>
        <w:t xml:space="preserve">ВЫВОДЫ об итогах анализа выполнения заданий, групп заданий: </w:t>
      </w:r>
    </w:p>
    <w:p w:rsidR="0084382A" w:rsidRPr="009E03F5" w:rsidRDefault="0084382A" w:rsidP="00C20ED7">
      <w:pPr>
        <w:pStyle w:val="a3"/>
        <w:spacing w:after="0" w:line="240" w:lineRule="auto"/>
        <w:ind w:left="709"/>
        <w:jc w:val="both"/>
        <w:rPr>
          <w:rFonts w:ascii="Times New Roman" w:hAnsi="Times New Roman"/>
          <w:sz w:val="28"/>
          <w:szCs w:val="28"/>
          <w:highlight w:val="magenta"/>
          <w:lang w:eastAsia="ru-RU"/>
        </w:rPr>
      </w:pPr>
    </w:p>
    <w:p w:rsidR="008568A2" w:rsidRPr="008568A2" w:rsidRDefault="008568A2" w:rsidP="008568A2">
      <w:pPr>
        <w:shd w:val="clear" w:color="auto" w:fill="FFFFFF"/>
        <w:spacing w:line="360" w:lineRule="auto"/>
        <w:ind w:firstLine="709"/>
        <w:jc w:val="both"/>
        <w:rPr>
          <w:rFonts w:eastAsia="Times New Roman"/>
          <w:i/>
          <w:color w:val="000000"/>
        </w:rPr>
      </w:pPr>
      <w:r w:rsidRPr="008568A2">
        <w:rPr>
          <w:rFonts w:eastAsia="Times New Roman"/>
          <w:i/>
          <w:color w:val="000000"/>
        </w:rPr>
        <w:t>Перечень элементов содержания / умений и видов деятельности, усвоение которых всеми школьниками региона в целом можно считать достаточным.</w:t>
      </w:r>
    </w:p>
    <w:p w:rsidR="008568A2" w:rsidRPr="008568A2" w:rsidRDefault="008568A2" w:rsidP="008568A2">
      <w:pPr>
        <w:spacing w:line="360" w:lineRule="auto"/>
        <w:ind w:firstLine="709"/>
        <w:jc w:val="both"/>
      </w:pPr>
      <w:r w:rsidRPr="008568A2">
        <w:t xml:space="preserve">Основные результаты ЕГЭ по английскому языку в 2020 году следует признать удовлетворительными (средний балл 70,17 демонстрирует удовлетворительный уровень владения языком). Анализ результатов ЕГЭ 2020 г. дает основание сделать вывод о том, что участники ЕГЭ с разной степенью успешности справились с экзаменационными заданиями, что свидетельствует о </w:t>
      </w:r>
      <w:proofErr w:type="spellStart"/>
      <w:r w:rsidRPr="008568A2">
        <w:t>сформированности</w:t>
      </w:r>
      <w:proofErr w:type="spellEnd"/>
      <w:r w:rsidRPr="008568A2">
        <w:t xml:space="preserve"> иноязычной коммуникативной компетенции выпускников 2020 года. На основе анализа можно сделать вывод, что рецептивные умения, развитию которых в школе традиционно уделяется большее внимание, остаются наиболее качественно сформированными. Наиболее устойчивые умения выпускников сформированы в таких видах речевой деятельности, как </w:t>
      </w:r>
      <w:proofErr w:type="spellStart"/>
      <w:r w:rsidRPr="008568A2">
        <w:t>аудирование</w:t>
      </w:r>
      <w:proofErr w:type="spellEnd"/>
      <w:r w:rsidRPr="008568A2">
        <w:t xml:space="preserve"> и чтение. Раздел «Грамматика и лексика» остается традиционно сложным для выпускников. Все вышесказанное свидетельствует о необходимости продолжения работы по совершенствованию лексико-грамматических навыков, сочетаемости слов и их употреблению в связном отрывке из художественного или публицистического текста.</w:t>
      </w:r>
    </w:p>
    <w:p w:rsidR="008568A2" w:rsidRPr="008568A2" w:rsidRDefault="008568A2" w:rsidP="008568A2">
      <w:pPr>
        <w:spacing w:line="360" w:lineRule="auto"/>
        <w:ind w:firstLine="709"/>
        <w:jc w:val="both"/>
      </w:pPr>
      <w:r w:rsidRPr="008568A2">
        <w:t>Анализ написания письма личного характера показал, что подавляющее число выпускников 2020 г. знают, как оформлять личное письмо, владеют характерным для него неофициальным стилем. Однако обращает на себя внимание то, что при написании письма личного характера выпускники продолжают допускать некоторые типичные ошибки критерия «Языковое оформление».</w:t>
      </w:r>
    </w:p>
    <w:p w:rsidR="008568A2" w:rsidRPr="008568A2" w:rsidRDefault="008568A2" w:rsidP="008568A2">
      <w:pPr>
        <w:shd w:val="clear" w:color="auto" w:fill="FFFFFF"/>
        <w:spacing w:line="360" w:lineRule="auto"/>
        <w:ind w:firstLine="709"/>
        <w:jc w:val="both"/>
        <w:rPr>
          <w:rFonts w:eastAsia="Times New Roman"/>
          <w:i/>
          <w:color w:val="000000"/>
        </w:rPr>
      </w:pPr>
      <w:r w:rsidRPr="008568A2">
        <w:rPr>
          <w:rFonts w:eastAsia="Times New Roman"/>
          <w:i/>
          <w:color w:val="000000"/>
        </w:rPr>
        <w:t>Перечень элементов содержания / умений и видов деятельности, усвоение которых всеми школьниками региона в целом, школьниками с разным уровнем подготовки нельзя считать достаточным.</w:t>
      </w:r>
    </w:p>
    <w:p w:rsidR="008568A2" w:rsidRPr="008568A2" w:rsidRDefault="008568A2" w:rsidP="008568A2">
      <w:pPr>
        <w:spacing w:line="360" w:lineRule="auto"/>
        <w:ind w:firstLine="709"/>
        <w:jc w:val="both"/>
      </w:pPr>
      <w:r w:rsidRPr="008568A2">
        <w:t xml:space="preserve">Раздел «Грамматика и лексика» остается традиционно сложным для выпускников. Это определяет потребность продолжения работы по совершенствованию лексико-грамматических навыков, сочетаемости слов и их употреблению в связном отрывке из </w:t>
      </w:r>
      <w:r w:rsidRPr="008568A2">
        <w:lastRenderedPageBreak/>
        <w:t>художественного или публицистического текста.</w:t>
      </w:r>
      <w:r>
        <w:t xml:space="preserve"> </w:t>
      </w:r>
      <w:r w:rsidRPr="008568A2">
        <w:t xml:space="preserve">Сложными для участников ЕГЭ остаются задания продуктивного характера. При выполнении задания 40 необходимо обращать внимание на тщательный анализ задания, в который должен входить и лингвистический компонент декодирования утверждения </w:t>
      </w:r>
      <w:proofErr w:type="gramStart"/>
      <w:r w:rsidRPr="008568A2">
        <w:t>-с</w:t>
      </w:r>
      <w:proofErr w:type="gramEnd"/>
      <w:r w:rsidRPr="008568A2">
        <w:t xml:space="preserve">тимула, а также на языковое оформление высказывания. Оформление смыслового содержания невозможно без свободного владения лексико-грамматической стороной речи. Выполнение заданий из раздела «Лексика и грамматика» подтверждает тот факт, что в старших классах школы систематизируется грамматический материал за весь курс обучения. Но когда акцент ставится на решении коммуникативной задачи, выпускники забывают о грамотности речи. Причина может быть связана с тем, что каждый из аспектов языка рассматривается на уроках отдельно, а не в системе. Грамматика и лексика возводятся в ранг цели обучения в рамках темы, а </w:t>
      </w:r>
      <w:proofErr w:type="spellStart"/>
      <w:r w:rsidRPr="008568A2">
        <w:t>контекстуально</w:t>
      </w:r>
      <w:proofErr w:type="spellEnd"/>
      <w:r w:rsidRPr="008568A2">
        <w:t xml:space="preserve"> не всегда используются. Низкие показатели владения лексико-грамматической стороной продуктивной речи говорят о том, что на уроках нельзя ограничиваться выполнением отдельных грамматических и лексико-грамматических упражнений, необходимо создавать коммуникативные ситуации общения, которые демонстрировали бы вариативность языка, развивали способность осуществлять выбор языковых средств соответственно предложенному речевому контексту и коммуникативной установке, развивали неподготовленную/спонтанную речь.</w:t>
      </w:r>
    </w:p>
    <w:p w:rsidR="008568A2" w:rsidRPr="008568A2" w:rsidRDefault="008568A2" w:rsidP="008568A2">
      <w:pPr>
        <w:spacing w:line="360" w:lineRule="auto"/>
        <w:ind w:firstLine="709"/>
        <w:jc w:val="both"/>
      </w:pPr>
      <w:r w:rsidRPr="008568A2">
        <w:t xml:space="preserve">При организации образовательного процесса рекомендуется использовать разнообразные модели заданий, в том числе из открытого банка заданий ЕГЭ. В ходе образовательного процесса целесообразно уделять внимание анализу заданий и их рефлексии. В процессе преподавания актуально использовать тренировочные учебные материалы; - современные методики разработки и апробации коммуникативных тестов для формирования, развития и совершенствования продуктивного письма и говорения (проблемного высказывания). </w:t>
      </w:r>
    </w:p>
    <w:p w:rsidR="008568A2" w:rsidRPr="008568A2" w:rsidRDefault="008568A2" w:rsidP="008568A2">
      <w:pPr>
        <w:spacing w:line="360" w:lineRule="auto"/>
        <w:ind w:firstLine="709"/>
        <w:jc w:val="both"/>
      </w:pPr>
      <w:r w:rsidRPr="008568A2">
        <w:t>Учителям английского языка следует обратить внимание на выполнение следующих учебных задач:</w:t>
      </w:r>
    </w:p>
    <w:p w:rsidR="008568A2" w:rsidRPr="008568A2" w:rsidRDefault="008568A2" w:rsidP="008568A2">
      <w:pPr>
        <w:spacing w:line="360" w:lineRule="auto"/>
        <w:ind w:firstLine="709"/>
        <w:jc w:val="both"/>
      </w:pPr>
      <w:r w:rsidRPr="008568A2">
        <w:t>- обучение иностранному языку в соответствии с требованиями программы: использование тестовых форм контроля в сочетании с традиционными формами контроля в обязательном режиме времени;</w:t>
      </w:r>
    </w:p>
    <w:p w:rsidR="008568A2" w:rsidRPr="008568A2" w:rsidRDefault="008568A2" w:rsidP="008568A2">
      <w:pPr>
        <w:spacing w:line="360" w:lineRule="auto"/>
        <w:ind w:firstLine="709"/>
        <w:jc w:val="both"/>
      </w:pPr>
      <w:r w:rsidRPr="008568A2">
        <w:t>- осуществление промежуточного и рубежного контроля в формате диагностического тестирования;</w:t>
      </w:r>
    </w:p>
    <w:p w:rsidR="008568A2" w:rsidRDefault="008568A2" w:rsidP="008568A2">
      <w:pPr>
        <w:spacing w:line="360" w:lineRule="auto"/>
        <w:ind w:firstLine="709"/>
        <w:jc w:val="both"/>
      </w:pPr>
      <w:r w:rsidRPr="008568A2">
        <w:t>- формирование у учащихся навыка работы с творческими заданиями проблемного содержания (задания 39,40, 43 и 44).</w:t>
      </w:r>
    </w:p>
    <w:p w:rsidR="008568A2" w:rsidRPr="008568A2" w:rsidRDefault="008568A2" w:rsidP="008568A2">
      <w:pPr>
        <w:spacing w:line="360" w:lineRule="auto"/>
        <w:ind w:firstLine="709"/>
        <w:jc w:val="both"/>
      </w:pPr>
    </w:p>
    <w:p w:rsidR="008568A2" w:rsidRPr="008568A2" w:rsidRDefault="008568A2" w:rsidP="008568A2">
      <w:pPr>
        <w:jc w:val="center"/>
        <w:rPr>
          <w:rFonts w:eastAsia="SimSun"/>
          <w:b/>
          <w:bCs/>
          <w:szCs w:val="28"/>
        </w:rPr>
      </w:pPr>
      <w:r w:rsidRPr="008568A2">
        <w:rPr>
          <w:rFonts w:eastAsia="SimSun"/>
          <w:b/>
          <w:bCs/>
          <w:szCs w:val="28"/>
        </w:rPr>
        <w:lastRenderedPageBreak/>
        <w:t>Раздел 4. РЕКОМЕНДАЦИИ ДЛЯ СИСТЕМЫ ОБРАЗОВАНИЯ СУБЪЕКТА РОССИЙСКОЙ ФЕДЕРАЦИИ</w:t>
      </w:r>
    </w:p>
    <w:p w:rsidR="008568A2" w:rsidRDefault="008568A2" w:rsidP="008568A2">
      <w:pPr>
        <w:ind w:firstLine="709"/>
        <w:jc w:val="both"/>
        <w:rPr>
          <w:sz w:val="28"/>
        </w:rPr>
      </w:pPr>
    </w:p>
    <w:p w:rsidR="008568A2" w:rsidRPr="008568A2" w:rsidRDefault="008568A2" w:rsidP="008568A2">
      <w:pPr>
        <w:spacing w:line="360" w:lineRule="auto"/>
        <w:ind w:firstLine="709"/>
        <w:jc w:val="both"/>
      </w:pPr>
      <w:r w:rsidRPr="008568A2">
        <w:t xml:space="preserve">В целях повышения качества преподавания английского языка рекомендуется обратить внимание на более широкое использование дифференцированного подхода в работе с учащимися с учетом уровня их мотивации и подготовленности по английскому языку. </w:t>
      </w:r>
      <w:r>
        <w:t xml:space="preserve">Реализация </w:t>
      </w:r>
      <w:r w:rsidRPr="008568A2">
        <w:t>дифференцированного подхода при обучении английскому языку является одним из направлений индивидуализированного обучения, позволяющим осуществлять самообучение, регулировать не только темп работы, но и содержание учебного материала.</w:t>
      </w:r>
    </w:p>
    <w:p w:rsidR="008568A2" w:rsidRPr="008568A2" w:rsidRDefault="008568A2" w:rsidP="008568A2">
      <w:pPr>
        <w:spacing w:line="360" w:lineRule="auto"/>
        <w:ind w:firstLine="709"/>
        <w:jc w:val="both"/>
      </w:pPr>
      <w:r w:rsidRPr="008568A2">
        <w:t>Следует обратить особое внимание формирование навыков и умений, проверяемых заданиями 19–25 раздела «Грамматика и лексика». Большинство ошибок в заданиях на проверку грамматических навыков являются устойчивыми и ежегодно повторяются в работ</w:t>
      </w:r>
      <w:r>
        <w:t xml:space="preserve">ах участников. </w:t>
      </w:r>
      <w:proofErr w:type="gramStart"/>
      <w:r>
        <w:t xml:space="preserve">В первую очередь, </w:t>
      </w:r>
      <w:r w:rsidRPr="008568A2">
        <w:t xml:space="preserve">к ним </w:t>
      </w:r>
      <w:r>
        <w:t>относятся ошибки в употреблении</w:t>
      </w:r>
      <w:r w:rsidRPr="008568A2">
        <w:t xml:space="preserve"> местоиме</w:t>
      </w:r>
      <w:r>
        <w:t>ний (материал начальной школы) Н</w:t>
      </w:r>
      <w:r w:rsidRPr="008568A2">
        <w:t>апример</w:t>
      </w:r>
      <w:r>
        <w:t>,</w:t>
      </w:r>
      <w:r w:rsidRPr="008568A2">
        <w:t xml:space="preserve"> вместо правильного ответа «</w:t>
      </w:r>
      <w:proofErr w:type="spellStart"/>
      <w:r w:rsidRPr="008568A2">
        <w:t>their</w:t>
      </w:r>
      <w:proofErr w:type="spellEnd"/>
      <w:r w:rsidRPr="008568A2">
        <w:t>» даются ответы «</w:t>
      </w:r>
      <w:proofErr w:type="spellStart"/>
      <w:r w:rsidRPr="008568A2">
        <w:t>they</w:t>
      </w:r>
      <w:proofErr w:type="spellEnd"/>
      <w:r w:rsidRPr="008568A2">
        <w:t xml:space="preserve">, </w:t>
      </w:r>
      <w:proofErr w:type="spellStart"/>
      <w:r w:rsidRPr="008568A2">
        <w:t>this</w:t>
      </w:r>
      <w:proofErr w:type="spellEnd"/>
      <w:r w:rsidRPr="008568A2">
        <w:t xml:space="preserve">, </w:t>
      </w:r>
      <w:proofErr w:type="spellStart"/>
      <w:r w:rsidRPr="008568A2">
        <w:t>that</w:t>
      </w:r>
      <w:proofErr w:type="spellEnd"/>
      <w:r w:rsidRPr="008568A2">
        <w:t xml:space="preserve">, </w:t>
      </w:r>
      <w:proofErr w:type="spellStart"/>
      <w:r w:rsidRPr="008568A2">
        <w:t>theirself</w:t>
      </w:r>
      <w:proofErr w:type="spellEnd"/>
      <w:r w:rsidRPr="008568A2">
        <w:t xml:space="preserve">, </w:t>
      </w:r>
      <w:proofErr w:type="spellStart"/>
      <w:r w:rsidRPr="008568A2">
        <w:t>themselves</w:t>
      </w:r>
      <w:proofErr w:type="spellEnd"/>
      <w:r w:rsidRPr="008568A2">
        <w:t xml:space="preserve">, </w:t>
      </w:r>
      <w:proofErr w:type="spellStart"/>
      <w:r w:rsidRPr="008568A2">
        <w:t>them</w:t>
      </w:r>
      <w:proofErr w:type="spellEnd"/>
      <w:r w:rsidRPr="008568A2">
        <w:t xml:space="preserve">, </w:t>
      </w:r>
      <w:proofErr w:type="spellStart"/>
      <w:r w:rsidRPr="008568A2">
        <w:t>he</w:t>
      </w:r>
      <w:proofErr w:type="spellEnd"/>
      <w:r w:rsidRPr="008568A2">
        <w:t xml:space="preserve">, </w:t>
      </w:r>
      <w:proofErr w:type="spellStart"/>
      <w:r w:rsidRPr="008568A2">
        <w:t>she</w:t>
      </w:r>
      <w:proofErr w:type="spellEnd"/>
      <w:r w:rsidRPr="008568A2">
        <w:t xml:space="preserve">, </w:t>
      </w:r>
      <w:proofErr w:type="spellStart"/>
      <w:r w:rsidRPr="008568A2">
        <w:t>us</w:t>
      </w:r>
      <w:proofErr w:type="spellEnd"/>
      <w:r w:rsidRPr="008568A2">
        <w:t xml:space="preserve">, </w:t>
      </w:r>
      <w:proofErr w:type="spellStart"/>
      <w:r w:rsidRPr="008568A2">
        <w:t>thier</w:t>
      </w:r>
      <w:proofErr w:type="spellEnd"/>
      <w:r w:rsidRPr="008568A2">
        <w:t>…»; на использование степеней сравнения прилагательных, например, вместо правильного ответа «</w:t>
      </w:r>
      <w:proofErr w:type="spellStart"/>
      <w:r w:rsidRPr="008568A2">
        <w:t>better</w:t>
      </w:r>
      <w:proofErr w:type="spellEnd"/>
      <w:r w:rsidRPr="008568A2">
        <w:t>» экзаменуемые дают ответы «</w:t>
      </w:r>
      <w:proofErr w:type="spellStart"/>
      <w:r w:rsidRPr="008568A2">
        <w:t>more</w:t>
      </w:r>
      <w:proofErr w:type="spellEnd"/>
      <w:r w:rsidRPr="008568A2">
        <w:t xml:space="preserve"> </w:t>
      </w:r>
      <w:proofErr w:type="spellStart"/>
      <w:r w:rsidRPr="008568A2">
        <w:t>good</w:t>
      </w:r>
      <w:proofErr w:type="spellEnd"/>
      <w:r w:rsidRPr="008568A2">
        <w:t xml:space="preserve">, </w:t>
      </w:r>
      <w:proofErr w:type="spellStart"/>
      <w:r w:rsidRPr="008568A2">
        <w:t>very</w:t>
      </w:r>
      <w:proofErr w:type="spellEnd"/>
      <w:r w:rsidRPr="008568A2">
        <w:t xml:space="preserve"> </w:t>
      </w:r>
      <w:proofErr w:type="spellStart"/>
      <w:r w:rsidRPr="008568A2">
        <w:t>good</w:t>
      </w:r>
      <w:proofErr w:type="spellEnd"/>
      <w:r w:rsidRPr="008568A2">
        <w:t xml:space="preserve">, </w:t>
      </w:r>
      <w:proofErr w:type="spellStart"/>
      <w:r w:rsidRPr="008568A2">
        <w:t>goodest</w:t>
      </w:r>
      <w:proofErr w:type="spellEnd"/>
      <w:r w:rsidRPr="008568A2">
        <w:t xml:space="preserve">, </w:t>
      </w:r>
      <w:proofErr w:type="spellStart"/>
      <w:r w:rsidRPr="008568A2">
        <w:t>bettest</w:t>
      </w:r>
      <w:proofErr w:type="spellEnd"/>
      <w:r w:rsidRPr="008568A2">
        <w:t xml:space="preserve">, </w:t>
      </w:r>
      <w:proofErr w:type="spellStart"/>
      <w:r w:rsidRPr="008568A2">
        <w:t>beter</w:t>
      </w:r>
      <w:proofErr w:type="spellEnd"/>
      <w:r w:rsidRPr="008568A2">
        <w:t xml:space="preserve">, </w:t>
      </w:r>
      <w:proofErr w:type="spellStart"/>
      <w:r w:rsidRPr="008568A2">
        <w:t>goodnest</w:t>
      </w:r>
      <w:proofErr w:type="spellEnd"/>
      <w:r w:rsidRPr="008568A2">
        <w:t xml:space="preserve">, </w:t>
      </w:r>
      <w:proofErr w:type="spellStart"/>
      <w:r w:rsidRPr="008568A2">
        <w:t>goodness</w:t>
      </w:r>
      <w:proofErr w:type="spellEnd"/>
      <w:r w:rsidRPr="008568A2">
        <w:t xml:space="preserve">, </w:t>
      </w:r>
      <w:proofErr w:type="spellStart"/>
      <w:r w:rsidRPr="008568A2">
        <w:t>goodly</w:t>
      </w:r>
      <w:proofErr w:type="spellEnd"/>
      <w:r w:rsidRPr="008568A2">
        <w:t xml:space="preserve">, </w:t>
      </w:r>
      <w:proofErr w:type="spellStart"/>
      <w:r w:rsidRPr="008568A2">
        <w:t>gooded</w:t>
      </w:r>
      <w:proofErr w:type="spellEnd"/>
      <w:r w:rsidRPr="008568A2">
        <w:t xml:space="preserve">, </w:t>
      </w:r>
      <w:proofErr w:type="spellStart"/>
      <w:r w:rsidRPr="008568A2">
        <w:t>kind</w:t>
      </w:r>
      <w:proofErr w:type="spellEnd"/>
      <w:r w:rsidRPr="008568A2">
        <w:t xml:space="preserve">, </w:t>
      </w:r>
      <w:proofErr w:type="spellStart"/>
      <w:r w:rsidRPr="008568A2">
        <w:t>nice</w:t>
      </w:r>
      <w:proofErr w:type="spellEnd"/>
      <w:r w:rsidRPr="008568A2">
        <w:t xml:space="preserve">, </w:t>
      </w:r>
      <w:proofErr w:type="spellStart"/>
      <w:r w:rsidRPr="008568A2">
        <w:t>nicer</w:t>
      </w:r>
      <w:proofErr w:type="spellEnd"/>
      <w:r w:rsidRPr="008568A2">
        <w:t xml:space="preserve">…». </w:t>
      </w:r>
      <w:proofErr w:type="gramEnd"/>
    </w:p>
    <w:p w:rsidR="008568A2" w:rsidRPr="008568A2" w:rsidRDefault="008568A2" w:rsidP="008568A2">
      <w:pPr>
        <w:spacing w:line="360" w:lineRule="auto"/>
        <w:ind w:firstLine="709"/>
        <w:jc w:val="both"/>
      </w:pPr>
      <w:r w:rsidRPr="008568A2">
        <w:t xml:space="preserve">В числе </w:t>
      </w:r>
      <w:proofErr w:type="gramStart"/>
      <w:r w:rsidRPr="008568A2">
        <w:t>актуальных</w:t>
      </w:r>
      <w:proofErr w:type="gramEnd"/>
      <w:r w:rsidRPr="008568A2">
        <w:t xml:space="preserve"> для рассмотрения на муниципальном уровне предлагаются следующие темы: «Особенности подготовки обучающихся к сдаче ЕГЭ по английскому языку в 2021 году», «Пути совершенствования языковой компетенции в процессе подготовки к ЕГЭ по английскому языку» / «Современные УМК по английскому языку при подготовке к ЕГЭ» «Анализ результатов ЕГЭ по английскому языку», Система подготовки к выполнению заданий устной части ЕГЭ по английскому языку.</w:t>
      </w:r>
    </w:p>
    <w:p w:rsidR="008568A2" w:rsidRPr="008568A2" w:rsidRDefault="008568A2" w:rsidP="008568A2">
      <w:pPr>
        <w:spacing w:line="360" w:lineRule="auto"/>
        <w:ind w:firstLine="709"/>
        <w:jc w:val="both"/>
      </w:pPr>
      <w:r w:rsidRPr="008568A2">
        <w:t>В современных условиях наиболее востребованным становится целевое повышение квалификации учителей иностранного языка. В целях восполнения профессиональных дефицитов учителей английского языка, связанных с подготовкой к ЕГЭ, кафедрой иностранных языков ГБОУ ДПО НИРО предусмотрены модели совершенствования профессиональных компетенций:</w:t>
      </w:r>
    </w:p>
    <w:p w:rsidR="008568A2" w:rsidRPr="008568A2" w:rsidRDefault="008568A2" w:rsidP="008568A2">
      <w:pPr>
        <w:spacing w:line="360" w:lineRule="auto"/>
        <w:ind w:firstLine="709"/>
        <w:jc w:val="both"/>
      </w:pPr>
      <w:r w:rsidRPr="008568A2">
        <w:t>- педагогические мастерские по совершенствованию методики преподавания английского языка;</w:t>
      </w:r>
    </w:p>
    <w:p w:rsidR="008568A2" w:rsidRPr="008568A2" w:rsidRDefault="008568A2" w:rsidP="008568A2">
      <w:pPr>
        <w:spacing w:line="360" w:lineRule="auto"/>
        <w:ind w:firstLine="709"/>
        <w:jc w:val="both"/>
      </w:pPr>
      <w:r w:rsidRPr="008568A2">
        <w:t xml:space="preserve">- семинар «Индивидуальные программы подготовки </w:t>
      </w:r>
      <w:proofErr w:type="gramStart"/>
      <w:r w:rsidRPr="008568A2">
        <w:t>обучающихся</w:t>
      </w:r>
      <w:proofErr w:type="gramEnd"/>
      <w:r w:rsidRPr="008568A2">
        <w:t xml:space="preserve"> к работе над заданиями с развернутыми ответами ГИА по предметам «Иностранные языки;</w:t>
      </w:r>
    </w:p>
    <w:p w:rsidR="008568A2" w:rsidRPr="008568A2" w:rsidRDefault="008568A2" w:rsidP="008568A2">
      <w:pPr>
        <w:spacing w:line="360" w:lineRule="auto"/>
        <w:ind w:firstLine="709"/>
        <w:jc w:val="both"/>
      </w:pPr>
      <w:r w:rsidRPr="008568A2">
        <w:t>- предусмотрены разнообразные формы трансляции эффективных практик преподавания английского языка;</w:t>
      </w:r>
    </w:p>
    <w:p w:rsidR="008568A2" w:rsidRPr="008568A2" w:rsidRDefault="008568A2" w:rsidP="008568A2">
      <w:pPr>
        <w:spacing w:line="360" w:lineRule="auto"/>
        <w:ind w:firstLine="709"/>
        <w:jc w:val="both"/>
      </w:pPr>
      <w:r w:rsidRPr="008568A2">
        <w:t>- адресное методическое сопровождение (консультирование учителей английского языка).</w:t>
      </w:r>
    </w:p>
    <w:p w:rsidR="008568A2" w:rsidRPr="008568A2" w:rsidRDefault="008568A2" w:rsidP="008568A2">
      <w:pPr>
        <w:spacing w:line="360" w:lineRule="auto"/>
        <w:ind w:firstLine="709"/>
        <w:jc w:val="both"/>
      </w:pPr>
      <w:r w:rsidRPr="008568A2">
        <w:lastRenderedPageBreak/>
        <w:t>Адрес размещения в сети Интернет настоящих Рекомендаций для системы образования субъекта Российской Федерации.</w:t>
      </w:r>
    </w:p>
    <w:p w:rsidR="008568A2" w:rsidRPr="008568A2" w:rsidRDefault="008568A2" w:rsidP="008568A2">
      <w:pPr>
        <w:spacing w:line="360" w:lineRule="auto"/>
        <w:ind w:firstLine="709"/>
        <w:jc w:val="both"/>
      </w:pPr>
      <w:r w:rsidRPr="008568A2">
        <w:t xml:space="preserve">Материалы статистико-аналитического отчета и рекомендации отражаются на сайте ГБОУ ДПО НИРО в разделе «Региональная система оценки качества образования» (http://www.niro.nnov.ru/id54230), на странице РЦОИ (http://www.niro.nnov.ru/id1784). </w:t>
      </w:r>
    </w:p>
    <w:p w:rsidR="008466BB" w:rsidRPr="008466BB" w:rsidRDefault="008466BB" w:rsidP="008466BB">
      <w:pPr>
        <w:ind w:firstLine="709"/>
        <w:jc w:val="both"/>
        <w:rPr>
          <w:sz w:val="28"/>
        </w:rPr>
      </w:pPr>
    </w:p>
    <w:p w:rsidR="0084382A" w:rsidRPr="008568A2" w:rsidRDefault="008568A2" w:rsidP="008568A2">
      <w:pPr>
        <w:pStyle w:val="1"/>
        <w:rPr>
          <w:rFonts w:ascii="Calisto MT" w:hAnsi="Calisto MT" w:cs="Calisto MT"/>
        </w:rPr>
      </w:pPr>
      <w:r w:rsidRPr="008568A2">
        <w:rPr>
          <w:rFonts w:ascii="Times New Roman" w:hAnsi="Times New Roman"/>
          <w:sz w:val="32"/>
        </w:rPr>
        <w:t xml:space="preserve">Глава 3  </w:t>
      </w:r>
      <w:r w:rsidR="0084382A">
        <w:t>Предложения</w:t>
      </w:r>
      <w:r w:rsidR="0084382A" w:rsidRPr="00D00E59">
        <w:rPr>
          <w:rFonts w:ascii="Calisto MT" w:hAnsi="Calisto MT" w:cs="Calisto MT"/>
        </w:rPr>
        <w:t xml:space="preserve"> </w:t>
      </w:r>
      <w:r w:rsidR="0084382A">
        <w:t>в</w:t>
      </w:r>
      <w:r w:rsidR="0084382A" w:rsidRPr="00D00E59">
        <w:rPr>
          <w:rFonts w:ascii="Calisto MT" w:hAnsi="Calisto MT" w:cs="Calisto MT"/>
        </w:rPr>
        <w:t xml:space="preserve"> </w:t>
      </w:r>
      <w:r w:rsidR="0084382A">
        <w:t>ДОРОЖНУЮ</w:t>
      </w:r>
      <w:r w:rsidR="0084382A" w:rsidRPr="00D00E59">
        <w:rPr>
          <w:rFonts w:ascii="Calisto MT" w:hAnsi="Calisto MT" w:cs="Calisto MT"/>
        </w:rPr>
        <w:t xml:space="preserve"> </w:t>
      </w:r>
      <w:r w:rsidR="0084382A">
        <w:t>КАРТУ</w:t>
      </w:r>
      <w:r w:rsidR="0084382A" w:rsidRPr="00D00E59">
        <w:rPr>
          <w:rFonts w:ascii="Calisto MT" w:hAnsi="Calisto MT" w:cs="Calisto MT"/>
        </w:rPr>
        <w:t xml:space="preserve"> </w:t>
      </w:r>
      <w:r w:rsidR="0084382A">
        <w:t>по</w:t>
      </w:r>
      <w:r w:rsidR="0084382A" w:rsidRPr="00D00E59">
        <w:rPr>
          <w:rFonts w:ascii="Calisto MT" w:hAnsi="Calisto MT" w:cs="Calisto MT"/>
        </w:rPr>
        <w:t xml:space="preserve"> </w:t>
      </w:r>
      <w:r w:rsidR="0084382A">
        <w:t>развитию</w:t>
      </w:r>
      <w:r w:rsidR="0084382A" w:rsidRPr="00D00E59">
        <w:rPr>
          <w:rFonts w:ascii="Calisto MT" w:hAnsi="Calisto MT" w:cs="Calisto MT"/>
        </w:rPr>
        <w:t xml:space="preserve"> </w:t>
      </w:r>
      <w:r w:rsidR="0084382A">
        <w:t>региональной</w:t>
      </w:r>
      <w:r w:rsidR="0084382A" w:rsidRPr="00D00E59">
        <w:rPr>
          <w:rFonts w:ascii="Calisto MT" w:hAnsi="Calisto MT" w:cs="Calisto MT"/>
        </w:rPr>
        <w:t xml:space="preserve"> </w:t>
      </w:r>
      <w:r w:rsidR="0084382A">
        <w:t>системы</w:t>
      </w:r>
      <w:r w:rsidR="0084382A" w:rsidRPr="00D00E59">
        <w:rPr>
          <w:rFonts w:ascii="Calisto MT" w:hAnsi="Calisto MT" w:cs="Calisto MT"/>
        </w:rPr>
        <w:t xml:space="preserve"> </w:t>
      </w:r>
      <w:r w:rsidR="0084382A">
        <w:t>образования</w:t>
      </w:r>
      <w:r>
        <w:rPr>
          <w:rFonts w:asciiTheme="minorHAnsi" w:hAnsiTheme="minorHAnsi" w:cs="Calisto MT"/>
        </w:rPr>
        <w:br/>
      </w:r>
      <w:r w:rsidRPr="008568A2">
        <w:t>(по английскому языку)</w:t>
      </w:r>
      <w:r w:rsidR="0084382A" w:rsidRPr="00D00E59">
        <w:rPr>
          <w:rFonts w:ascii="Calisto MT" w:hAnsi="Calisto MT" w:cs="Calisto MT"/>
        </w:rPr>
        <w:br/>
      </w:r>
    </w:p>
    <w:p w:rsidR="0084382A" w:rsidRDefault="0084382A" w:rsidP="00C20ED7">
      <w:pPr>
        <w:pStyle w:val="2"/>
        <w:numPr>
          <w:ilvl w:val="1"/>
          <w:numId w:val="16"/>
        </w:numPr>
        <w:jc w:val="center"/>
        <w:rPr>
          <w:rFonts w:ascii="Times New Roman" w:hAnsi="Times New Roman"/>
          <w:sz w:val="28"/>
          <w:szCs w:val="28"/>
        </w:rPr>
      </w:pPr>
      <w:r>
        <w:rPr>
          <w:rFonts w:ascii="Times New Roman" w:hAnsi="Times New Roman"/>
          <w:b/>
          <w:bCs/>
          <w:color w:val="auto"/>
          <w:sz w:val="28"/>
          <w:szCs w:val="28"/>
        </w:rPr>
        <w:t>Раздел 1. АНАЛИЗ ЭФФЕКТИВНОСТИ МЕРОПРИЯТИЙ, УКАЗАННЫХ В ПРЕДЛОЖЕНИЯХ В ДОРОЖНУЮ КАРТУ ПО РАЗВИТИЮ РЕГИОНАЛЬНОЙ СИСТЕМЫ ОБРАЗОВАНИЯ НА 2020 г.</w:t>
      </w:r>
    </w:p>
    <w:p w:rsidR="0084382A" w:rsidRDefault="0084382A" w:rsidP="00C20ED7">
      <w:pPr>
        <w:pStyle w:val="af7"/>
        <w:keepNext/>
      </w:pPr>
    </w:p>
    <w:p w:rsidR="0084382A" w:rsidRDefault="0084382A" w:rsidP="00C20ED7">
      <w:pPr>
        <w:pStyle w:val="af7"/>
        <w:keepNext/>
      </w:pPr>
      <w:r>
        <w:t xml:space="preserve">Таблица </w:t>
      </w:r>
      <w:r w:rsidR="008568A2">
        <w:rPr>
          <w:noProof/>
        </w:rPr>
        <w:t>4</w:t>
      </w:r>
      <w:r>
        <w:noBreakHyphen/>
      </w:r>
      <w:r w:rsidR="00037C04">
        <w:rPr>
          <w:noProof/>
        </w:rPr>
        <w:fldChar w:fldCharType="begin"/>
      </w:r>
      <w:r>
        <w:rPr>
          <w:noProof/>
        </w:rPr>
        <w:instrText xml:space="preserve"> SEQ Таблица \* ARABIC \s 1 </w:instrText>
      </w:r>
      <w:r w:rsidR="00037C04">
        <w:rPr>
          <w:noProof/>
        </w:rPr>
        <w:fldChar w:fldCharType="separate"/>
      </w:r>
      <w:r w:rsidR="00EE02CD">
        <w:rPr>
          <w:noProof/>
        </w:rPr>
        <w:t>1</w:t>
      </w:r>
      <w:r w:rsidR="00037C04">
        <w:rPr>
          <w:noProof/>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3"/>
        <w:gridCol w:w="2360"/>
        <w:gridCol w:w="2552"/>
        <w:gridCol w:w="4252"/>
      </w:tblGrid>
      <w:tr w:rsidR="0084382A" w:rsidTr="008568A2">
        <w:trPr>
          <w:trHeight w:val="365"/>
          <w:jc w:val="center"/>
        </w:trPr>
        <w:tc>
          <w:tcPr>
            <w:tcW w:w="583" w:type="dxa"/>
          </w:tcPr>
          <w:p w:rsidR="0084382A" w:rsidRDefault="0084382A">
            <w:pPr>
              <w:jc w:val="center"/>
            </w:pPr>
            <w:r>
              <w:t>№</w:t>
            </w:r>
          </w:p>
        </w:tc>
        <w:tc>
          <w:tcPr>
            <w:tcW w:w="2360" w:type="dxa"/>
          </w:tcPr>
          <w:p w:rsidR="0084382A" w:rsidRDefault="0084382A" w:rsidP="00D00E59">
            <w:pPr>
              <w:jc w:val="center"/>
            </w:pPr>
            <w:r>
              <w:t>Название мероприятия</w:t>
            </w:r>
          </w:p>
        </w:tc>
        <w:tc>
          <w:tcPr>
            <w:tcW w:w="2552" w:type="dxa"/>
          </w:tcPr>
          <w:p w:rsidR="0084382A" w:rsidRDefault="0084382A" w:rsidP="00D00E59">
            <w:pPr>
              <w:jc w:val="center"/>
            </w:pPr>
            <w:r>
              <w:t>Показатели</w:t>
            </w:r>
          </w:p>
          <w:p w:rsidR="0084382A" w:rsidRDefault="0084382A" w:rsidP="00D00E59">
            <w:pPr>
              <w:jc w:val="center"/>
            </w:pPr>
            <w:r>
              <w:t>(дата, формат, место проведения, категории участников)</w:t>
            </w:r>
          </w:p>
        </w:tc>
        <w:tc>
          <w:tcPr>
            <w:tcW w:w="4252" w:type="dxa"/>
          </w:tcPr>
          <w:p w:rsidR="0084382A" w:rsidRDefault="0084382A" w:rsidP="00D00E59">
            <w:pPr>
              <w:jc w:val="center"/>
            </w:pPr>
            <w:r>
              <w:t>Выводы об эффективности (или ее отсутствии), свидетельствующие о выводах факты, выводы о необходимости корректировки мероприятия, его отмены или о необходимости продолжения практики подобных мероприятий</w:t>
            </w:r>
          </w:p>
        </w:tc>
      </w:tr>
      <w:tr w:rsidR="0084382A" w:rsidTr="008568A2">
        <w:trPr>
          <w:jc w:val="center"/>
        </w:trPr>
        <w:tc>
          <w:tcPr>
            <w:tcW w:w="583" w:type="dxa"/>
          </w:tcPr>
          <w:p w:rsidR="0084382A" w:rsidRDefault="0084382A">
            <w:pPr>
              <w:jc w:val="center"/>
            </w:pPr>
            <w:r>
              <w:t>1.</w:t>
            </w:r>
          </w:p>
        </w:tc>
        <w:tc>
          <w:tcPr>
            <w:tcW w:w="2360" w:type="dxa"/>
          </w:tcPr>
          <w:p w:rsidR="0084382A" w:rsidRDefault="0084382A" w:rsidP="00D00E59">
            <w:pPr>
              <w:jc w:val="center"/>
            </w:pPr>
            <w:r w:rsidRPr="00D8126A">
              <w:t xml:space="preserve">«Методическая система подготовки школьников к ГИА-9, ГИА-11 по </w:t>
            </w:r>
            <w:r>
              <w:t>английс</w:t>
            </w:r>
            <w:r w:rsidRPr="00D8126A">
              <w:t>кому языку». ГБОУ ДПО НИРО кафедра иностранных языков</w:t>
            </w:r>
          </w:p>
        </w:tc>
        <w:tc>
          <w:tcPr>
            <w:tcW w:w="2552" w:type="dxa"/>
          </w:tcPr>
          <w:p w:rsidR="0084382A" w:rsidRDefault="0084382A" w:rsidP="00D00E59">
            <w:pPr>
              <w:jc w:val="center"/>
            </w:pPr>
            <w:r>
              <w:t>10.11.-12.11.2019</w:t>
            </w:r>
          </w:p>
          <w:p w:rsidR="0084382A" w:rsidRDefault="0084382A" w:rsidP="00D00E59">
            <w:pPr>
              <w:jc w:val="center"/>
            </w:pPr>
            <w:r>
              <w:t>Курсы повышения квалификации, учителя иностранного (английского) языка школ, лицеев, гимназий, СПО г.Н.Новгорода и Нижегородской области</w:t>
            </w:r>
          </w:p>
        </w:tc>
        <w:tc>
          <w:tcPr>
            <w:tcW w:w="4252" w:type="dxa"/>
          </w:tcPr>
          <w:p w:rsidR="0084382A" w:rsidRDefault="0084382A" w:rsidP="00D00E59">
            <w:pPr>
              <w:jc w:val="center"/>
              <w:rPr>
                <w:bCs/>
              </w:rPr>
            </w:pPr>
            <w:r>
              <w:rPr>
                <w:bCs/>
              </w:rPr>
              <w:t>Результаты</w:t>
            </w:r>
            <w:r w:rsidRPr="00C37C60">
              <w:rPr>
                <w:bCs/>
              </w:rPr>
              <w:t xml:space="preserve"> курсов</w:t>
            </w:r>
            <w:r>
              <w:rPr>
                <w:bCs/>
              </w:rPr>
              <w:t xml:space="preserve"> повышения квалификации и выполненные задания позволили определить качество и </w:t>
            </w:r>
            <w:r w:rsidR="008568A2">
              <w:rPr>
                <w:bCs/>
              </w:rPr>
              <w:t>оценку</w:t>
            </w:r>
            <w:r w:rsidRPr="00C37C60">
              <w:rPr>
                <w:bCs/>
              </w:rPr>
              <w:t xml:space="preserve"> эффективности</w:t>
            </w:r>
            <w:r>
              <w:rPr>
                <w:bCs/>
              </w:rPr>
              <w:t xml:space="preserve"> подготовки учителей.</w:t>
            </w:r>
          </w:p>
          <w:p w:rsidR="0084382A" w:rsidRDefault="0084382A" w:rsidP="008568A2">
            <w:pPr>
              <w:jc w:val="center"/>
            </w:pPr>
            <w:r>
              <w:rPr>
                <w:bCs/>
              </w:rPr>
              <w:t>П</w:t>
            </w:r>
            <w:r w:rsidRPr="00C37C60">
              <w:rPr>
                <w:bCs/>
              </w:rPr>
              <w:t xml:space="preserve">едагоги, которые не готовят выпускников к сдаче ЕГЭ, оценили их значимость для себя ниже, чем те, кто занимается подготовкой к экзамену. </w:t>
            </w:r>
          </w:p>
        </w:tc>
      </w:tr>
      <w:tr w:rsidR="0084382A" w:rsidTr="008568A2">
        <w:trPr>
          <w:jc w:val="center"/>
        </w:trPr>
        <w:tc>
          <w:tcPr>
            <w:tcW w:w="583" w:type="dxa"/>
          </w:tcPr>
          <w:p w:rsidR="0084382A" w:rsidRDefault="0084382A">
            <w:pPr>
              <w:jc w:val="center"/>
            </w:pPr>
            <w:r>
              <w:t>2.</w:t>
            </w:r>
          </w:p>
        </w:tc>
        <w:tc>
          <w:tcPr>
            <w:tcW w:w="2360" w:type="dxa"/>
          </w:tcPr>
          <w:p w:rsidR="0084382A" w:rsidRDefault="0084382A" w:rsidP="00D00E59">
            <w:pPr>
              <w:jc w:val="center"/>
            </w:pPr>
            <w:r w:rsidRPr="00D8126A">
              <w:t xml:space="preserve">«Методика оценивания заданий с развернутым ответом ЕГЭ по </w:t>
            </w:r>
            <w:r>
              <w:t>английск</w:t>
            </w:r>
            <w:r w:rsidRPr="00D8126A">
              <w:t>ому языку»</w:t>
            </w:r>
          </w:p>
        </w:tc>
        <w:tc>
          <w:tcPr>
            <w:tcW w:w="2552" w:type="dxa"/>
          </w:tcPr>
          <w:p w:rsidR="0084382A" w:rsidRPr="00D8126A" w:rsidRDefault="0084382A" w:rsidP="00D00E59">
            <w:pPr>
              <w:jc w:val="center"/>
            </w:pPr>
            <w:r>
              <w:t>12.02.-14.02.2020, Курсы, эксперты предметной комиссии по английскому языку</w:t>
            </w:r>
          </w:p>
        </w:tc>
        <w:tc>
          <w:tcPr>
            <w:tcW w:w="4252" w:type="dxa"/>
          </w:tcPr>
          <w:p w:rsidR="0084382A" w:rsidRDefault="0084382A" w:rsidP="00D00E59">
            <w:pPr>
              <w:jc w:val="center"/>
            </w:pPr>
            <w:r w:rsidRPr="00F64BD4">
              <w:t>В ходе подготовки</w:t>
            </w:r>
            <w:r>
              <w:t xml:space="preserve"> </w:t>
            </w:r>
            <w:r w:rsidR="008568A2">
              <w:t>были согласованы</w:t>
            </w:r>
            <w:r w:rsidRPr="00F64BD4">
              <w:t xml:space="preserve"> единые </w:t>
            </w:r>
            <w:r w:rsidR="008568A2">
              <w:t>подходы</w:t>
            </w:r>
            <w:r w:rsidRPr="00F64BD4">
              <w:t xml:space="preserve"> по оцениванию работ в соответствии с критериями</w:t>
            </w:r>
            <w:r>
              <w:t xml:space="preserve"> ФИПИ</w:t>
            </w:r>
            <w:r w:rsidRPr="00F64BD4">
              <w:t>.</w:t>
            </w:r>
          </w:p>
          <w:p w:rsidR="0084382A" w:rsidRDefault="0084382A" w:rsidP="00D00E59">
            <w:pPr>
              <w:jc w:val="center"/>
            </w:pPr>
            <w:r>
              <w:t xml:space="preserve">Результаты </w:t>
            </w:r>
            <w:r w:rsidRPr="00F64BD4">
              <w:t>обучения:</w:t>
            </w:r>
          </w:p>
          <w:p w:rsidR="0084382A" w:rsidRDefault="0084382A" w:rsidP="00D00E59">
            <w:pPr>
              <w:jc w:val="center"/>
            </w:pPr>
            <w:r w:rsidRPr="00F64BD4">
              <w:t xml:space="preserve">− </w:t>
            </w:r>
            <w:r>
              <w:t xml:space="preserve">совершенствование </w:t>
            </w:r>
            <w:r w:rsidRPr="00F64BD4">
              <w:t>умений проводить стандартизированную процедуру проверки</w:t>
            </w:r>
            <w:r>
              <w:t>;</w:t>
            </w:r>
          </w:p>
          <w:p w:rsidR="0084382A" w:rsidRDefault="0084382A" w:rsidP="00D00E59">
            <w:pPr>
              <w:jc w:val="center"/>
            </w:pPr>
            <w:r w:rsidRPr="00F64BD4">
              <w:t>− следование инструкциям, регламентирующим процедуру проверки и оценки развернутых ответов;</w:t>
            </w:r>
          </w:p>
          <w:p w:rsidR="0084382A" w:rsidRDefault="0084382A" w:rsidP="008568A2">
            <w:pPr>
              <w:jc w:val="center"/>
            </w:pPr>
            <w:r w:rsidRPr="00F64BD4">
              <w:t xml:space="preserve">− </w:t>
            </w:r>
            <w:r>
              <w:t>корректное</w:t>
            </w:r>
            <w:r w:rsidRPr="00F64BD4">
              <w:t xml:space="preserve"> оформление протоколов проверки развернутых ответов экзаменуемых.</w:t>
            </w:r>
          </w:p>
        </w:tc>
      </w:tr>
    </w:tbl>
    <w:p w:rsidR="0084382A" w:rsidRDefault="0084382A" w:rsidP="00C20ED7"/>
    <w:p w:rsidR="0084382A" w:rsidRDefault="0084382A" w:rsidP="00C20ED7"/>
    <w:p w:rsidR="0084382A" w:rsidRDefault="0084382A" w:rsidP="00C20ED7">
      <w:pPr>
        <w:pStyle w:val="2"/>
        <w:numPr>
          <w:ilvl w:val="1"/>
          <w:numId w:val="16"/>
        </w:numPr>
        <w:jc w:val="center"/>
        <w:rPr>
          <w:rFonts w:ascii="Times New Roman" w:hAnsi="Times New Roman"/>
          <w:b/>
          <w:bCs/>
          <w:color w:val="auto"/>
          <w:sz w:val="28"/>
          <w:szCs w:val="28"/>
        </w:rPr>
      </w:pPr>
      <w:r>
        <w:rPr>
          <w:rFonts w:ascii="Times New Roman" w:hAnsi="Times New Roman"/>
          <w:b/>
          <w:bCs/>
          <w:color w:val="auto"/>
          <w:sz w:val="28"/>
          <w:szCs w:val="28"/>
        </w:rPr>
        <w:t xml:space="preserve">Раздел 2. ПРЕДЛОЖЕНИЯ В ДОРОЖНУЮ КАРТУ </w:t>
      </w:r>
      <w:r>
        <w:rPr>
          <w:rFonts w:ascii="Times New Roman" w:hAnsi="Times New Roman"/>
          <w:b/>
          <w:bCs/>
          <w:color w:val="auto"/>
          <w:sz w:val="28"/>
          <w:szCs w:val="28"/>
        </w:rPr>
        <w:br/>
        <w:t>НА 2020-2021 УЧЕБНЫЙ ГОД</w:t>
      </w:r>
    </w:p>
    <w:p w:rsidR="0084382A" w:rsidRDefault="0084382A" w:rsidP="00C20ED7">
      <w:pPr>
        <w:pStyle w:val="2"/>
        <w:numPr>
          <w:ilvl w:val="1"/>
          <w:numId w:val="16"/>
        </w:numPr>
        <w:jc w:val="center"/>
        <w:rPr>
          <w:rFonts w:ascii="Times New Roman" w:hAnsi="Times New Roman"/>
          <w:b/>
          <w:bCs/>
          <w:color w:val="auto"/>
          <w:sz w:val="28"/>
          <w:szCs w:val="28"/>
        </w:rPr>
      </w:pPr>
    </w:p>
    <w:p w:rsidR="0084382A" w:rsidRDefault="0084382A" w:rsidP="00C20ED7">
      <w:pPr>
        <w:pStyle w:val="a3"/>
        <w:keepNext/>
        <w:keepLines/>
        <w:numPr>
          <w:ilvl w:val="0"/>
          <w:numId w:val="20"/>
        </w:numPr>
        <w:spacing w:before="200" w:after="0" w:line="240" w:lineRule="auto"/>
        <w:jc w:val="both"/>
        <w:outlineLvl w:val="2"/>
        <w:rPr>
          <w:rFonts w:ascii="Times New Roman" w:eastAsia="SimSun" w:hAnsi="Times New Roman"/>
          <w:vanish/>
          <w:sz w:val="28"/>
          <w:szCs w:val="28"/>
          <w:lang w:eastAsia="ru-RU"/>
        </w:rPr>
      </w:pPr>
    </w:p>
    <w:p w:rsidR="0084382A" w:rsidRDefault="0084382A" w:rsidP="00C20ED7">
      <w:pPr>
        <w:pStyle w:val="3"/>
        <w:numPr>
          <w:ilvl w:val="1"/>
          <w:numId w:val="20"/>
        </w:numPr>
        <w:tabs>
          <w:tab w:val="left" w:pos="567"/>
        </w:tabs>
        <w:ind w:left="426" w:hanging="568"/>
        <w:jc w:val="both"/>
        <w:rPr>
          <w:rFonts w:ascii="Times New Roman" w:hAnsi="Times New Roman"/>
          <w:szCs w:val="28"/>
        </w:rPr>
      </w:pPr>
      <w:r>
        <w:rPr>
          <w:rFonts w:ascii="Times New Roman" w:hAnsi="Times New Roman"/>
          <w:szCs w:val="28"/>
        </w:rPr>
        <w:t>Работа с ОО с аномально низкими результатами ЕГЭ 2020 г.</w:t>
      </w:r>
    </w:p>
    <w:p w:rsidR="0084382A" w:rsidRDefault="0084382A" w:rsidP="00C20ED7">
      <w:pPr>
        <w:pStyle w:val="3"/>
        <w:numPr>
          <w:ilvl w:val="2"/>
          <w:numId w:val="20"/>
        </w:numPr>
        <w:jc w:val="both"/>
        <w:rPr>
          <w:rFonts w:ascii="Times New Roman" w:hAnsi="Times New Roman"/>
          <w:b w:val="0"/>
          <w:szCs w:val="28"/>
        </w:rPr>
      </w:pPr>
      <w:r>
        <w:rPr>
          <w:rFonts w:ascii="Times New Roman" w:hAnsi="Times New Roman"/>
          <w:b w:val="0"/>
          <w:bCs w:val="0"/>
          <w:szCs w:val="28"/>
        </w:rPr>
        <w:t xml:space="preserve">Повышение квалификации учителей в 2020-2021 </w:t>
      </w:r>
      <w:proofErr w:type="spellStart"/>
      <w:r>
        <w:rPr>
          <w:rFonts w:ascii="Times New Roman" w:hAnsi="Times New Roman"/>
          <w:b w:val="0"/>
          <w:bCs w:val="0"/>
          <w:szCs w:val="28"/>
        </w:rPr>
        <w:t>уч.г</w:t>
      </w:r>
      <w:proofErr w:type="spellEnd"/>
      <w:r>
        <w:rPr>
          <w:rFonts w:ascii="Times New Roman" w:hAnsi="Times New Roman"/>
          <w:b w:val="0"/>
          <w:bCs w:val="0"/>
          <w:szCs w:val="28"/>
        </w:rPr>
        <w:t>.</w:t>
      </w:r>
    </w:p>
    <w:p w:rsidR="0084382A" w:rsidRDefault="0084382A" w:rsidP="00C20ED7">
      <w:pPr>
        <w:pStyle w:val="af7"/>
        <w:keepNext/>
      </w:pPr>
      <w:r>
        <w:t xml:space="preserve">Таблица </w:t>
      </w:r>
      <w:r w:rsidR="008568A2">
        <w:rPr>
          <w:noProof/>
        </w:rPr>
        <w:t>4</w:t>
      </w:r>
      <w:r>
        <w:noBreakHyphen/>
      </w:r>
      <w:r w:rsidR="00037C04">
        <w:rPr>
          <w:noProof/>
        </w:rPr>
        <w:fldChar w:fldCharType="begin"/>
      </w:r>
      <w:r>
        <w:rPr>
          <w:noProof/>
        </w:rPr>
        <w:instrText xml:space="preserve"> SEQ Таблица \* ARABIC \s 1 </w:instrText>
      </w:r>
      <w:r w:rsidR="00037C04">
        <w:rPr>
          <w:noProof/>
        </w:rPr>
        <w:fldChar w:fldCharType="separate"/>
      </w:r>
      <w:r w:rsidR="00EE02CD">
        <w:rPr>
          <w:noProof/>
        </w:rPr>
        <w:t>2</w:t>
      </w:r>
      <w:r w:rsidR="00037C04">
        <w:rPr>
          <w:noProof/>
        </w:rPr>
        <w:fldChar w:fldCharType="end"/>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4565"/>
        <w:gridCol w:w="4648"/>
      </w:tblGrid>
      <w:tr w:rsidR="0084382A" w:rsidTr="00C20ED7">
        <w:tc>
          <w:tcPr>
            <w:tcW w:w="568" w:type="dxa"/>
          </w:tcPr>
          <w:p w:rsidR="0084382A" w:rsidRDefault="0084382A">
            <w:pPr>
              <w:pStyle w:val="a3"/>
              <w:spacing w:after="0" w:line="240" w:lineRule="auto"/>
              <w:ind w:left="0"/>
              <w:jc w:val="center"/>
              <w:rPr>
                <w:rFonts w:ascii="Times New Roman" w:hAnsi="Times New Roman"/>
                <w:sz w:val="24"/>
                <w:szCs w:val="24"/>
              </w:rPr>
            </w:pPr>
            <w:r>
              <w:rPr>
                <w:rFonts w:ascii="Times New Roman" w:hAnsi="Times New Roman"/>
                <w:sz w:val="24"/>
                <w:szCs w:val="24"/>
              </w:rPr>
              <w:t>№</w:t>
            </w:r>
          </w:p>
        </w:tc>
        <w:tc>
          <w:tcPr>
            <w:tcW w:w="4565" w:type="dxa"/>
          </w:tcPr>
          <w:p w:rsidR="0084382A" w:rsidRDefault="0084382A">
            <w:pPr>
              <w:pStyle w:val="a3"/>
              <w:spacing w:after="0" w:line="240" w:lineRule="auto"/>
              <w:ind w:left="0"/>
              <w:jc w:val="center"/>
              <w:rPr>
                <w:rFonts w:ascii="Times New Roman" w:hAnsi="Times New Roman"/>
                <w:sz w:val="24"/>
                <w:szCs w:val="24"/>
              </w:rPr>
            </w:pPr>
            <w:r>
              <w:rPr>
                <w:rFonts w:ascii="Times New Roman" w:hAnsi="Times New Roman"/>
                <w:sz w:val="24"/>
                <w:szCs w:val="24"/>
              </w:rPr>
              <w:t>Тема программы ДПО (повышения квалификации)</w:t>
            </w:r>
          </w:p>
        </w:tc>
        <w:tc>
          <w:tcPr>
            <w:tcW w:w="4648" w:type="dxa"/>
          </w:tcPr>
          <w:p w:rsidR="0084382A" w:rsidRDefault="0084382A">
            <w:pPr>
              <w:pStyle w:val="a3"/>
              <w:spacing w:after="0" w:line="240" w:lineRule="auto"/>
              <w:ind w:left="0"/>
              <w:jc w:val="center"/>
              <w:rPr>
                <w:rFonts w:ascii="Times New Roman" w:hAnsi="Times New Roman"/>
                <w:sz w:val="24"/>
                <w:szCs w:val="24"/>
              </w:rPr>
            </w:pPr>
            <w:r>
              <w:rPr>
                <w:rFonts w:ascii="Times New Roman" w:hAnsi="Times New Roman"/>
                <w:sz w:val="24"/>
                <w:szCs w:val="24"/>
              </w:rPr>
              <w:t xml:space="preserve">Перечень ОО, </w:t>
            </w:r>
            <w:proofErr w:type="gramStart"/>
            <w:r>
              <w:rPr>
                <w:rFonts w:ascii="Times New Roman" w:hAnsi="Times New Roman"/>
                <w:sz w:val="24"/>
                <w:szCs w:val="24"/>
              </w:rPr>
              <w:t>учителя</w:t>
            </w:r>
            <w:proofErr w:type="gramEnd"/>
            <w:r>
              <w:rPr>
                <w:rFonts w:ascii="Times New Roman" w:hAnsi="Times New Roman"/>
                <w:sz w:val="24"/>
                <w:szCs w:val="24"/>
              </w:rPr>
              <w:t xml:space="preserve"> которых рекомендуются для обучения по данной программе</w:t>
            </w:r>
          </w:p>
        </w:tc>
      </w:tr>
      <w:tr w:rsidR="0084382A" w:rsidTr="00C20ED7">
        <w:tc>
          <w:tcPr>
            <w:tcW w:w="568" w:type="dxa"/>
          </w:tcPr>
          <w:p w:rsidR="0084382A" w:rsidRDefault="008568A2" w:rsidP="008568A2">
            <w:pPr>
              <w:pStyle w:val="a3"/>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4565" w:type="dxa"/>
          </w:tcPr>
          <w:p w:rsidR="0084382A" w:rsidRDefault="008568A2" w:rsidP="008568A2">
            <w:pPr>
              <w:pStyle w:val="a3"/>
              <w:spacing w:after="0" w:line="240" w:lineRule="auto"/>
              <w:ind w:left="0"/>
              <w:jc w:val="center"/>
              <w:rPr>
                <w:rFonts w:ascii="Times New Roman" w:hAnsi="Times New Roman"/>
                <w:sz w:val="24"/>
                <w:szCs w:val="24"/>
              </w:rPr>
            </w:pPr>
            <w:r>
              <w:rPr>
                <w:rFonts w:ascii="Times New Roman" w:hAnsi="Times New Roman"/>
                <w:sz w:val="24"/>
                <w:szCs w:val="24"/>
              </w:rPr>
              <w:t>Содержательные и методические аспекты реализации дифференцированного подхода в преподавании иностранного языка</w:t>
            </w:r>
          </w:p>
        </w:tc>
        <w:tc>
          <w:tcPr>
            <w:tcW w:w="4648" w:type="dxa"/>
          </w:tcPr>
          <w:p w:rsidR="0084382A" w:rsidRDefault="008568A2" w:rsidP="00411743">
            <w:pPr>
              <w:pStyle w:val="a3"/>
              <w:spacing w:after="0" w:line="240" w:lineRule="auto"/>
              <w:ind w:left="0"/>
              <w:jc w:val="center"/>
              <w:rPr>
                <w:rFonts w:ascii="Times New Roman" w:hAnsi="Times New Roman"/>
                <w:sz w:val="24"/>
                <w:szCs w:val="24"/>
              </w:rPr>
            </w:pPr>
            <w:r>
              <w:rPr>
                <w:rFonts w:ascii="Times New Roman" w:hAnsi="Times New Roman"/>
                <w:sz w:val="24"/>
                <w:szCs w:val="24"/>
              </w:rPr>
              <w:t xml:space="preserve">Для ОО, </w:t>
            </w:r>
            <w:proofErr w:type="gramStart"/>
            <w:r>
              <w:rPr>
                <w:rFonts w:ascii="Times New Roman" w:hAnsi="Times New Roman"/>
                <w:sz w:val="24"/>
                <w:szCs w:val="24"/>
              </w:rPr>
              <w:t>обозначенный</w:t>
            </w:r>
            <w:proofErr w:type="gramEnd"/>
            <w:r>
              <w:rPr>
                <w:rFonts w:ascii="Times New Roman" w:hAnsi="Times New Roman"/>
                <w:sz w:val="24"/>
                <w:szCs w:val="24"/>
              </w:rPr>
              <w:t xml:space="preserve"> в п. </w:t>
            </w:r>
            <w:r w:rsidR="00411743">
              <w:rPr>
                <w:rFonts w:ascii="Times New Roman" w:hAnsi="Times New Roman"/>
                <w:sz w:val="24"/>
                <w:szCs w:val="24"/>
              </w:rPr>
              <w:t>2.4.2</w:t>
            </w:r>
            <w:r>
              <w:rPr>
                <w:rFonts w:ascii="Times New Roman" w:hAnsi="Times New Roman"/>
                <w:sz w:val="24"/>
                <w:szCs w:val="24"/>
              </w:rPr>
              <w:t xml:space="preserve"> данного отчета</w:t>
            </w:r>
          </w:p>
        </w:tc>
      </w:tr>
    </w:tbl>
    <w:p w:rsidR="0084382A" w:rsidRPr="0098182B" w:rsidRDefault="0084382A" w:rsidP="001F0300">
      <w:pPr>
        <w:pStyle w:val="3"/>
        <w:ind w:firstLine="708"/>
        <w:jc w:val="both"/>
        <w:rPr>
          <w:rFonts w:ascii="Times New Roman" w:hAnsi="Times New Roman"/>
          <w:b w:val="0"/>
          <w:bCs w:val="0"/>
          <w:szCs w:val="28"/>
        </w:rPr>
      </w:pPr>
    </w:p>
    <w:p w:rsidR="0084382A" w:rsidRDefault="0084382A" w:rsidP="00C20ED7">
      <w:pPr>
        <w:pStyle w:val="3"/>
        <w:numPr>
          <w:ilvl w:val="2"/>
          <w:numId w:val="20"/>
        </w:numPr>
        <w:jc w:val="both"/>
        <w:rPr>
          <w:rFonts w:ascii="Times New Roman" w:hAnsi="Times New Roman"/>
          <w:b w:val="0"/>
          <w:bCs w:val="0"/>
        </w:rPr>
      </w:pPr>
      <w:r>
        <w:rPr>
          <w:rFonts w:ascii="Times New Roman" w:hAnsi="Times New Roman"/>
          <w:b w:val="0"/>
          <w:bCs w:val="0"/>
          <w:szCs w:val="28"/>
        </w:rPr>
        <w:t xml:space="preserve">Планируемые меры методической поддержки изучения учебных предметов в 2020-2021 </w:t>
      </w:r>
      <w:proofErr w:type="spellStart"/>
      <w:r>
        <w:rPr>
          <w:rFonts w:ascii="Times New Roman" w:hAnsi="Times New Roman"/>
          <w:b w:val="0"/>
          <w:bCs w:val="0"/>
          <w:szCs w:val="28"/>
        </w:rPr>
        <w:t>уч.г</w:t>
      </w:r>
      <w:proofErr w:type="spellEnd"/>
      <w:r>
        <w:rPr>
          <w:rFonts w:ascii="Times New Roman" w:hAnsi="Times New Roman"/>
          <w:b w:val="0"/>
          <w:bCs w:val="0"/>
          <w:szCs w:val="28"/>
        </w:rPr>
        <w:t>. на региональном уровне</w:t>
      </w:r>
    </w:p>
    <w:p w:rsidR="0084382A" w:rsidRDefault="0084382A" w:rsidP="00C20ED7">
      <w:pPr>
        <w:pStyle w:val="af7"/>
        <w:keepNext/>
      </w:pPr>
    </w:p>
    <w:p w:rsidR="0084382A" w:rsidRDefault="0084382A" w:rsidP="00C20ED7">
      <w:pPr>
        <w:pStyle w:val="af7"/>
        <w:keepNext/>
      </w:pPr>
      <w:r>
        <w:t xml:space="preserve">Таблица </w:t>
      </w:r>
      <w:r w:rsidR="008568A2">
        <w:rPr>
          <w:noProof/>
        </w:rPr>
        <w:t>4</w:t>
      </w:r>
      <w:r>
        <w:noBreakHyphen/>
      </w:r>
      <w:r w:rsidR="00037C04">
        <w:rPr>
          <w:noProof/>
        </w:rPr>
        <w:fldChar w:fldCharType="begin"/>
      </w:r>
      <w:r>
        <w:rPr>
          <w:noProof/>
        </w:rPr>
        <w:instrText xml:space="preserve"> SEQ Таблица \* ARABIC \s 1 </w:instrText>
      </w:r>
      <w:r w:rsidR="00037C04">
        <w:rPr>
          <w:noProof/>
        </w:rPr>
        <w:fldChar w:fldCharType="separate"/>
      </w:r>
      <w:r w:rsidR="00EE02CD">
        <w:rPr>
          <w:noProof/>
        </w:rPr>
        <w:t>3</w:t>
      </w:r>
      <w:r w:rsidR="00037C04">
        <w:rPr>
          <w:noProof/>
        </w:rPr>
        <w:fldChar w:fldCharType="end"/>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0"/>
        <w:gridCol w:w="1953"/>
        <w:gridCol w:w="7278"/>
      </w:tblGrid>
      <w:tr w:rsidR="0084382A" w:rsidTr="008568A2">
        <w:trPr>
          <w:jc w:val="center"/>
        </w:trPr>
        <w:tc>
          <w:tcPr>
            <w:tcW w:w="568" w:type="dxa"/>
          </w:tcPr>
          <w:p w:rsidR="0084382A" w:rsidRDefault="0084382A">
            <w:pPr>
              <w:pStyle w:val="a3"/>
              <w:spacing w:after="0" w:line="240" w:lineRule="auto"/>
              <w:ind w:left="0"/>
              <w:jc w:val="center"/>
              <w:rPr>
                <w:rFonts w:ascii="Times New Roman" w:hAnsi="Times New Roman"/>
                <w:sz w:val="24"/>
                <w:szCs w:val="24"/>
              </w:rPr>
            </w:pPr>
            <w:r>
              <w:rPr>
                <w:rFonts w:ascii="Times New Roman" w:hAnsi="Times New Roman"/>
                <w:sz w:val="24"/>
                <w:szCs w:val="24"/>
              </w:rPr>
              <w:t>№</w:t>
            </w:r>
          </w:p>
        </w:tc>
        <w:tc>
          <w:tcPr>
            <w:tcW w:w="1134" w:type="dxa"/>
          </w:tcPr>
          <w:p w:rsidR="0084382A" w:rsidRDefault="0084382A" w:rsidP="008568A2">
            <w:pPr>
              <w:pStyle w:val="a3"/>
              <w:spacing w:after="0" w:line="240" w:lineRule="auto"/>
              <w:ind w:left="0"/>
              <w:jc w:val="center"/>
              <w:rPr>
                <w:rFonts w:ascii="Times New Roman" w:hAnsi="Times New Roman"/>
                <w:sz w:val="24"/>
                <w:szCs w:val="24"/>
              </w:rPr>
            </w:pPr>
            <w:r>
              <w:rPr>
                <w:rFonts w:ascii="Times New Roman" w:hAnsi="Times New Roman"/>
                <w:sz w:val="24"/>
                <w:szCs w:val="24"/>
              </w:rPr>
              <w:t>Дата</w:t>
            </w:r>
          </w:p>
          <w:p w:rsidR="0084382A" w:rsidRDefault="0084382A" w:rsidP="008568A2">
            <w:pPr>
              <w:pStyle w:val="a3"/>
              <w:spacing w:after="0" w:line="240" w:lineRule="auto"/>
              <w:ind w:left="0"/>
              <w:jc w:val="center"/>
              <w:rPr>
                <w:rFonts w:ascii="Times New Roman" w:hAnsi="Times New Roman"/>
                <w:sz w:val="24"/>
                <w:szCs w:val="24"/>
              </w:rPr>
            </w:pPr>
            <w:r>
              <w:rPr>
                <w:rFonts w:ascii="Times New Roman" w:hAnsi="Times New Roman"/>
                <w:i/>
                <w:sz w:val="24"/>
                <w:szCs w:val="24"/>
              </w:rPr>
              <w:t>(месяц)</w:t>
            </w:r>
          </w:p>
        </w:tc>
        <w:tc>
          <w:tcPr>
            <w:tcW w:w="8079" w:type="dxa"/>
          </w:tcPr>
          <w:p w:rsidR="0084382A" w:rsidRDefault="0084382A" w:rsidP="008568A2">
            <w:pPr>
              <w:pStyle w:val="a3"/>
              <w:spacing w:after="0" w:line="240" w:lineRule="auto"/>
              <w:ind w:left="0"/>
              <w:jc w:val="center"/>
              <w:rPr>
                <w:rFonts w:ascii="Times New Roman" w:hAnsi="Times New Roman"/>
                <w:sz w:val="24"/>
                <w:szCs w:val="24"/>
              </w:rPr>
            </w:pPr>
            <w:r>
              <w:rPr>
                <w:rFonts w:ascii="Times New Roman" w:hAnsi="Times New Roman"/>
                <w:sz w:val="24"/>
                <w:szCs w:val="24"/>
              </w:rPr>
              <w:t>Мероприятие</w:t>
            </w:r>
          </w:p>
          <w:p w:rsidR="0084382A" w:rsidRDefault="0084382A" w:rsidP="008568A2">
            <w:pPr>
              <w:pStyle w:val="a3"/>
              <w:spacing w:after="0" w:line="240" w:lineRule="auto"/>
              <w:ind w:left="0"/>
              <w:jc w:val="center"/>
              <w:rPr>
                <w:rFonts w:ascii="Times New Roman" w:hAnsi="Times New Roman"/>
                <w:i/>
                <w:sz w:val="24"/>
                <w:szCs w:val="24"/>
              </w:rPr>
            </w:pPr>
            <w:r>
              <w:rPr>
                <w:rFonts w:ascii="Times New Roman" w:hAnsi="Times New Roman"/>
                <w:i/>
                <w:sz w:val="24"/>
                <w:szCs w:val="24"/>
              </w:rPr>
              <w:t>(указать тему и организацию, которая планирует проведение мероприятия)</w:t>
            </w:r>
          </w:p>
        </w:tc>
      </w:tr>
      <w:tr w:rsidR="0084382A" w:rsidTr="008568A2">
        <w:trPr>
          <w:jc w:val="center"/>
        </w:trPr>
        <w:tc>
          <w:tcPr>
            <w:tcW w:w="568" w:type="dxa"/>
          </w:tcPr>
          <w:p w:rsidR="0084382A" w:rsidRDefault="0084382A">
            <w:pPr>
              <w:pStyle w:val="a3"/>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1134" w:type="dxa"/>
          </w:tcPr>
          <w:p w:rsidR="0084382A" w:rsidRDefault="0084382A" w:rsidP="008568A2">
            <w:pPr>
              <w:pStyle w:val="a3"/>
              <w:spacing w:after="0" w:line="240" w:lineRule="auto"/>
              <w:ind w:left="0"/>
              <w:jc w:val="center"/>
              <w:rPr>
                <w:rFonts w:ascii="Times New Roman" w:hAnsi="Times New Roman"/>
                <w:sz w:val="24"/>
                <w:szCs w:val="24"/>
              </w:rPr>
            </w:pPr>
            <w:r>
              <w:rPr>
                <w:rFonts w:ascii="Times New Roman" w:hAnsi="Times New Roman"/>
                <w:sz w:val="24"/>
                <w:szCs w:val="24"/>
              </w:rPr>
              <w:t>7.09.- 18.09.2020</w:t>
            </w:r>
          </w:p>
        </w:tc>
        <w:tc>
          <w:tcPr>
            <w:tcW w:w="8079" w:type="dxa"/>
          </w:tcPr>
          <w:p w:rsidR="0084382A" w:rsidRDefault="0084382A" w:rsidP="008568A2">
            <w:pPr>
              <w:pStyle w:val="a3"/>
              <w:spacing w:after="0" w:line="240" w:lineRule="auto"/>
              <w:ind w:left="0"/>
              <w:jc w:val="center"/>
              <w:rPr>
                <w:rFonts w:ascii="Times New Roman" w:hAnsi="Times New Roman"/>
                <w:sz w:val="24"/>
                <w:szCs w:val="24"/>
              </w:rPr>
            </w:pPr>
            <w:r>
              <w:rPr>
                <w:rFonts w:ascii="Times New Roman" w:hAnsi="Times New Roman"/>
                <w:sz w:val="24"/>
                <w:szCs w:val="24"/>
              </w:rPr>
              <w:t>Модуль в рамках курса повышения квалификации учителей «Развитие методической и коммуникативной компетенц</w:t>
            </w:r>
            <w:r w:rsidR="008568A2">
              <w:rPr>
                <w:rFonts w:ascii="Times New Roman" w:hAnsi="Times New Roman"/>
                <w:sz w:val="24"/>
                <w:szCs w:val="24"/>
              </w:rPr>
              <w:t>ии учителя иностранного языка» (</w:t>
            </w:r>
            <w:r w:rsidRPr="00381BCC">
              <w:rPr>
                <w:rFonts w:ascii="Times New Roman" w:hAnsi="Times New Roman"/>
                <w:sz w:val="24"/>
                <w:szCs w:val="24"/>
              </w:rPr>
              <w:t>ГБОУ ДПО НИРО</w:t>
            </w:r>
            <w:r>
              <w:rPr>
                <w:rFonts w:ascii="Times New Roman" w:hAnsi="Times New Roman"/>
                <w:sz w:val="24"/>
                <w:szCs w:val="24"/>
              </w:rPr>
              <w:t>,</w:t>
            </w:r>
            <w:r w:rsidRPr="00381BCC">
              <w:rPr>
                <w:rFonts w:ascii="Times New Roman" w:hAnsi="Times New Roman"/>
                <w:sz w:val="24"/>
                <w:szCs w:val="24"/>
              </w:rPr>
              <w:t xml:space="preserve"> кафедра иностранных языков</w:t>
            </w:r>
            <w:r w:rsidR="008568A2">
              <w:rPr>
                <w:rFonts w:ascii="Times New Roman" w:hAnsi="Times New Roman"/>
                <w:sz w:val="24"/>
                <w:szCs w:val="24"/>
              </w:rPr>
              <w:t>)</w:t>
            </w:r>
          </w:p>
        </w:tc>
      </w:tr>
      <w:tr w:rsidR="0084382A" w:rsidTr="008568A2">
        <w:trPr>
          <w:jc w:val="center"/>
        </w:trPr>
        <w:tc>
          <w:tcPr>
            <w:tcW w:w="568" w:type="dxa"/>
          </w:tcPr>
          <w:p w:rsidR="0084382A" w:rsidRDefault="0084382A">
            <w:pPr>
              <w:pStyle w:val="a3"/>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1134" w:type="dxa"/>
          </w:tcPr>
          <w:p w:rsidR="0084382A" w:rsidRDefault="0084382A" w:rsidP="008568A2">
            <w:pPr>
              <w:pStyle w:val="a3"/>
              <w:spacing w:after="0" w:line="240" w:lineRule="auto"/>
              <w:ind w:left="0"/>
              <w:jc w:val="center"/>
              <w:rPr>
                <w:rFonts w:ascii="Times New Roman" w:hAnsi="Times New Roman"/>
                <w:sz w:val="24"/>
                <w:szCs w:val="24"/>
              </w:rPr>
            </w:pPr>
            <w:r>
              <w:rPr>
                <w:rFonts w:ascii="Times New Roman" w:hAnsi="Times New Roman"/>
                <w:sz w:val="24"/>
                <w:szCs w:val="24"/>
              </w:rPr>
              <w:t>14.12.- 16.12.2020</w:t>
            </w:r>
          </w:p>
        </w:tc>
        <w:tc>
          <w:tcPr>
            <w:tcW w:w="8079" w:type="dxa"/>
          </w:tcPr>
          <w:p w:rsidR="0084382A" w:rsidRDefault="0084382A" w:rsidP="008568A2">
            <w:pPr>
              <w:pStyle w:val="a3"/>
              <w:spacing w:after="0" w:line="240" w:lineRule="auto"/>
              <w:ind w:left="0"/>
              <w:jc w:val="center"/>
              <w:rPr>
                <w:rFonts w:ascii="Times New Roman" w:hAnsi="Times New Roman"/>
                <w:sz w:val="24"/>
                <w:szCs w:val="24"/>
              </w:rPr>
            </w:pPr>
            <w:r>
              <w:rPr>
                <w:rFonts w:ascii="Times New Roman" w:hAnsi="Times New Roman"/>
                <w:sz w:val="24"/>
                <w:szCs w:val="24"/>
              </w:rPr>
              <w:t>Курс повышения квалификация учителей «Диффер</w:t>
            </w:r>
            <w:r w:rsidR="008568A2">
              <w:rPr>
                <w:rFonts w:ascii="Times New Roman" w:hAnsi="Times New Roman"/>
                <w:sz w:val="24"/>
                <w:szCs w:val="24"/>
              </w:rPr>
              <w:t>енцированная подготовка в ЕГЭ» (</w:t>
            </w:r>
            <w:r w:rsidRPr="00381BCC">
              <w:rPr>
                <w:rFonts w:ascii="Times New Roman" w:hAnsi="Times New Roman"/>
                <w:sz w:val="24"/>
                <w:szCs w:val="24"/>
              </w:rPr>
              <w:t>ГБОУ ДПО НИРО</w:t>
            </w:r>
            <w:r>
              <w:rPr>
                <w:rFonts w:ascii="Times New Roman" w:hAnsi="Times New Roman"/>
                <w:sz w:val="24"/>
                <w:szCs w:val="24"/>
              </w:rPr>
              <w:t>,</w:t>
            </w:r>
            <w:r w:rsidRPr="00381BCC">
              <w:rPr>
                <w:rFonts w:ascii="Times New Roman" w:hAnsi="Times New Roman"/>
                <w:sz w:val="24"/>
                <w:szCs w:val="24"/>
              </w:rPr>
              <w:t xml:space="preserve"> кафедра иностранных языков</w:t>
            </w:r>
            <w:r w:rsidR="008568A2">
              <w:rPr>
                <w:rFonts w:ascii="Times New Roman" w:hAnsi="Times New Roman"/>
                <w:sz w:val="24"/>
                <w:szCs w:val="24"/>
              </w:rPr>
              <w:t>)</w:t>
            </w:r>
          </w:p>
        </w:tc>
      </w:tr>
      <w:tr w:rsidR="0084382A" w:rsidTr="008568A2">
        <w:trPr>
          <w:jc w:val="center"/>
        </w:trPr>
        <w:tc>
          <w:tcPr>
            <w:tcW w:w="568" w:type="dxa"/>
          </w:tcPr>
          <w:p w:rsidR="0084382A" w:rsidRDefault="0084382A">
            <w:pPr>
              <w:pStyle w:val="a3"/>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1134" w:type="dxa"/>
          </w:tcPr>
          <w:p w:rsidR="0084382A" w:rsidRDefault="0084382A" w:rsidP="008568A2">
            <w:pPr>
              <w:pStyle w:val="a3"/>
              <w:spacing w:after="0" w:line="240" w:lineRule="auto"/>
              <w:ind w:left="0"/>
              <w:jc w:val="center"/>
              <w:rPr>
                <w:rFonts w:ascii="Times New Roman" w:hAnsi="Times New Roman"/>
                <w:sz w:val="24"/>
                <w:szCs w:val="24"/>
              </w:rPr>
            </w:pPr>
            <w:r>
              <w:rPr>
                <w:rFonts w:ascii="Times New Roman" w:hAnsi="Times New Roman"/>
                <w:sz w:val="24"/>
                <w:szCs w:val="24"/>
              </w:rPr>
              <w:t>15.02.-18.02.2021</w:t>
            </w:r>
          </w:p>
        </w:tc>
        <w:tc>
          <w:tcPr>
            <w:tcW w:w="8079" w:type="dxa"/>
          </w:tcPr>
          <w:p w:rsidR="0084382A" w:rsidRDefault="0084382A" w:rsidP="008568A2">
            <w:pPr>
              <w:pStyle w:val="a3"/>
              <w:spacing w:after="0" w:line="240" w:lineRule="auto"/>
              <w:ind w:left="0"/>
              <w:jc w:val="center"/>
              <w:rPr>
                <w:rFonts w:ascii="Times New Roman" w:hAnsi="Times New Roman"/>
                <w:sz w:val="24"/>
                <w:szCs w:val="24"/>
              </w:rPr>
            </w:pPr>
            <w:r>
              <w:rPr>
                <w:rFonts w:ascii="Times New Roman" w:hAnsi="Times New Roman"/>
                <w:sz w:val="24"/>
                <w:szCs w:val="24"/>
              </w:rPr>
              <w:t>Модуль «Методика оценивания заданий с развернутым от</w:t>
            </w:r>
            <w:r w:rsidR="008568A2">
              <w:rPr>
                <w:rFonts w:ascii="Times New Roman" w:hAnsi="Times New Roman"/>
                <w:sz w:val="24"/>
                <w:szCs w:val="24"/>
              </w:rPr>
              <w:t>ветом ЕГЭ по английскому языку» (</w:t>
            </w:r>
            <w:r>
              <w:rPr>
                <w:rFonts w:ascii="Times New Roman" w:hAnsi="Times New Roman"/>
                <w:sz w:val="24"/>
                <w:szCs w:val="24"/>
              </w:rPr>
              <w:t>ГБОУ ДПО НИРО кафедра иностранных языков</w:t>
            </w:r>
            <w:r w:rsidR="008568A2">
              <w:rPr>
                <w:rFonts w:ascii="Times New Roman" w:hAnsi="Times New Roman"/>
                <w:sz w:val="24"/>
                <w:szCs w:val="24"/>
              </w:rPr>
              <w:t>)</w:t>
            </w:r>
          </w:p>
        </w:tc>
      </w:tr>
      <w:tr w:rsidR="0084382A" w:rsidTr="008568A2">
        <w:trPr>
          <w:jc w:val="center"/>
        </w:trPr>
        <w:tc>
          <w:tcPr>
            <w:tcW w:w="568" w:type="dxa"/>
          </w:tcPr>
          <w:p w:rsidR="0084382A" w:rsidRDefault="0084382A">
            <w:pPr>
              <w:pStyle w:val="a3"/>
              <w:spacing w:after="0" w:line="240" w:lineRule="auto"/>
              <w:ind w:left="0"/>
              <w:jc w:val="center"/>
              <w:rPr>
                <w:rFonts w:ascii="Times New Roman" w:hAnsi="Times New Roman"/>
                <w:sz w:val="24"/>
                <w:szCs w:val="24"/>
              </w:rPr>
            </w:pPr>
            <w:r>
              <w:rPr>
                <w:rFonts w:ascii="Times New Roman" w:hAnsi="Times New Roman"/>
                <w:sz w:val="24"/>
                <w:szCs w:val="24"/>
              </w:rPr>
              <w:t>4.</w:t>
            </w:r>
          </w:p>
        </w:tc>
        <w:tc>
          <w:tcPr>
            <w:tcW w:w="1134" w:type="dxa"/>
          </w:tcPr>
          <w:p w:rsidR="0084382A" w:rsidRDefault="0084382A" w:rsidP="008568A2">
            <w:pPr>
              <w:pStyle w:val="a3"/>
              <w:spacing w:after="0" w:line="240" w:lineRule="auto"/>
              <w:ind w:left="0"/>
              <w:jc w:val="center"/>
              <w:rPr>
                <w:rFonts w:ascii="Times New Roman" w:hAnsi="Times New Roman"/>
                <w:sz w:val="24"/>
                <w:szCs w:val="24"/>
              </w:rPr>
            </w:pPr>
            <w:r>
              <w:rPr>
                <w:rFonts w:ascii="Times New Roman" w:hAnsi="Times New Roman"/>
                <w:sz w:val="24"/>
                <w:szCs w:val="24"/>
              </w:rPr>
              <w:t>По графику индивидуальных и групповых консультаций (октябрь, ноябрь, февраль, март)</w:t>
            </w:r>
          </w:p>
        </w:tc>
        <w:tc>
          <w:tcPr>
            <w:tcW w:w="8079" w:type="dxa"/>
          </w:tcPr>
          <w:p w:rsidR="0084382A" w:rsidRDefault="0084382A" w:rsidP="008568A2">
            <w:pPr>
              <w:pStyle w:val="a3"/>
              <w:spacing w:after="0" w:line="240" w:lineRule="auto"/>
              <w:ind w:left="0"/>
              <w:jc w:val="center"/>
              <w:rPr>
                <w:rFonts w:ascii="Times New Roman" w:hAnsi="Times New Roman"/>
                <w:sz w:val="24"/>
                <w:szCs w:val="24"/>
              </w:rPr>
            </w:pPr>
            <w:r>
              <w:rPr>
                <w:rFonts w:ascii="Times New Roman" w:hAnsi="Times New Roman"/>
                <w:sz w:val="24"/>
                <w:szCs w:val="24"/>
              </w:rPr>
              <w:t>Консультирование учителей ан</w:t>
            </w:r>
            <w:r w:rsidR="008568A2">
              <w:rPr>
                <w:rFonts w:ascii="Times New Roman" w:hAnsi="Times New Roman"/>
                <w:sz w:val="24"/>
                <w:szCs w:val="24"/>
              </w:rPr>
              <w:t>глийского языка по вопросам ГИА (</w:t>
            </w:r>
            <w:r w:rsidRPr="00381BCC">
              <w:rPr>
                <w:rFonts w:ascii="Times New Roman" w:hAnsi="Times New Roman"/>
                <w:sz w:val="24"/>
                <w:szCs w:val="24"/>
              </w:rPr>
              <w:t>ГБОУ ДПО НИРО</w:t>
            </w:r>
            <w:r>
              <w:rPr>
                <w:rFonts w:ascii="Times New Roman" w:hAnsi="Times New Roman"/>
                <w:sz w:val="24"/>
                <w:szCs w:val="24"/>
              </w:rPr>
              <w:t>,</w:t>
            </w:r>
            <w:r w:rsidRPr="00381BCC">
              <w:rPr>
                <w:rFonts w:ascii="Times New Roman" w:hAnsi="Times New Roman"/>
                <w:sz w:val="24"/>
                <w:szCs w:val="24"/>
              </w:rPr>
              <w:t xml:space="preserve"> кафедра иностранных языков</w:t>
            </w:r>
            <w:r w:rsidR="008568A2">
              <w:rPr>
                <w:rFonts w:ascii="Times New Roman" w:hAnsi="Times New Roman"/>
                <w:sz w:val="24"/>
                <w:szCs w:val="24"/>
              </w:rPr>
              <w:t>)</w:t>
            </w:r>
          </w:p>
        </w:tc>
      </w:tr>
      <w:tr w:rsidR="0084382A" w:rsidTr="008568A2">
        <w:trPr>
          <w:jc w:val="center"/>
        </w:trPr>
        <w:tc>
          <w:tcPr>
            <w:tcW w:w="568" w:type="dxa"/>
          </w:tcPr>
          <w:p w:rsidR="0084382A" w:rsidRDefault="0084382A" w:rsidP="001F0300">
            <w:pPr>
              <w:pStyle w:val="a3"/>
              <w:spacing w:after="0" w:line="240" w:lineRule="auto"/>
              <w:ind w:left="0"/>
              <w:jc w:val="center"/>
              <w:rPr>
                <w:rFonts w:ascii="Times New Roman" w:hAnsi="Times New Roman"/>
                <w:sz w:val="24"/>
                <w:szCs w:val="24"/>
              </w:rPr>
            </w:pPr>
            <w:r>
              <w:rPr>
                <w:rFonts w:ascii="Times New Roman" w:hAnsi="Times New Roman"/>
                <w:sz w:val="24"/>
                <w:szCs w:val="24"/>
              </w:rPr>
              <w:t>5.</w:t>
            </w:r>
          </w:p>
        </w:tc>
        <w:tc>
          <w:tcPr>
            <w:tcW w:w="1134" w:type="dxa"/>
          </w:tcPr>
          <w:p w:rsidR="0084382A" w:rsidRDefault="008568A2" w:rsidP="008568A2">
            <w:pPr>
              <w:pStyle w:val="a3"/>
              <w:spacing w:after="0" w:line="240" w:lineRule="auto"/>
              <w:ind w:left="0"/>
              <w:jc w:val="center"/>
              <w:rPr>
                <w:rFonts w:ascii="Times New Roman" w:hAnsi="Times New Roman"/>
                <w:sz w:val="24"/>
                <w:szCs w:val="24"/>
              </w:rPr>
            </w:pPr>
            <w:r>
              <w:rPr>
                <w:rFonts w:ascii="Times New Roman" w:hAnsi="Times New Roman"/>
                <w:sz w:val="24"/>
                <w:szCs w:val="24"/>
              </w:rPr>
              <w:t>М</w:t>
            </w:r>
            <w:r w:rsidR="0084382A">
              <w:rPr>
                <w:rFonts w:ascii="Times New Roman" w:hAnsi="Times New Roman"/>
                <w:sz w:val="24"/>
                <w:szCs w:val="24"/>
              </w:rPr>
              <w:t>арт 2021</w:t>
            </w:r>
          </w:p>
        </w:tc>
        <w:tc>
          <w:tcPr>
            <w:tcW w:w="8079" w:type="dxa"/>
          </w:tcPr>
          <w:p w:rsidR="0084382A" w:rsidRDefault="0084382A" w:rsidP="008568A2">
            <w:pPr>
              <w:pStyle w:val="a3"/>
              <w:spacing w:after="0" w:line="240" w:lineRule="auto"/>
              <w:ind w:left="0"/>
              <w:jc w:val="center"/>
              <w:rPr>
                <w:rFonts w:ascii="Times New Roman" w:hAnsi="Times New Roman"/>
                <w:sz w:val="24"/>
                <w:szCs w:val="24"/>
              </w:rPr>
            </w:pPr>
            <w:r w:rsidRPr="001F0300">
              <w:rPr>
                <w:rFonts w:ascii="Times New Roman" w:hAnsi="Times New Roman"/>
                <w:sz w:val="24"/>
                <w:szCs w:val="24"/>
              </w:rPr>
              <w:t xml:space="preserve">Разработка тестовых материалов для определения уровня </w:t>
            </w:r>
            <w:proofErr w:type="spellStart"/>
            <w:r w:rsidRPr="001F0300">
              <w:rPr>
                <w:rFonts w:ascii="Times New Roman" w:hAnsi="Times New Roman"/>
                <w:sz w:val="24"/>
                <w:szCs w:val="24"/>
              </w:rPr>
              <w:t>сформированности</w:t>
            </w:r>
            <w:proofErr w:type="spellEnd"/>
            <w:r w:rsidRPr="001F0300">
              <w:rPr>
                <w:rFonts w:ascii="Times New Roman" w:hAnsi="Times New Roman"/>
                <w:sz w:val="24"/>
                <w:szCs w:val="24"/>
              </w:rPr>
              <w:t xml:space="preserve"> коммуникативной компетентности обучающихся 10-11 классов</w:t>
            </w:r>
          </w:p>
        </w:tc>
      </w:tr>
    </w:tbl>
    <w:p w:rsidR="0084382A" w:rsidRDefault="0084382A" w:rsidP="00C20ED7">
      <w:pPr>
        <w:pStyle w:val="3"/>
        <w:numPr>
          <w:ilvl w:val="2"/>
          <w:numId w:val="20"/>
        </w:numPr>
        <w:jc w:val="both"/>
        <w:rPr>
          <w:rFonts w:ascii="Times New Roman" w:hAnsi="Times New Roman"/>
          <w:b w:val="0"/>
          <w:bCs w:val="0"/>
        </w:rPr>
      </w:pPr>
      <w:r>
        <w:rPr>
          <w:rFonts w:ascii="Times New Roman" w:hAnsi="Times New Roman"/>
          <w:b w:val="0"/>
          <w:bCs w:val="0"/>
          <w:szCs w:val="28"/>
        </w:rPr>
        <w:t>Планируемые корректирующие диагностические работы с учетом результатов ЕГЭ 2020 г.</w:t>
      </w:r>
    </w:p>
    <w:p w:rsidR="0084382A" w:rsidRPr="008568A2" w:rsidRDefault="008568A2" w:rsidP="00D00E59">
      <w:pPr>
        <w:pStyle w:val="a3"/>
        <w:shd w:val="clear" w:color="auto" w:fill="FFFFFF"/>
        <w:spacing w:after="160" w:line="259" w:lineRule="auto"/>
        <w:ind w:left="360"/>
        <w:jc w:val="both"/>
        <w:rPr>
          <w:rFonts w:ascii="Times New Roman" w:hAnsi="Times New Roman"/>
          <w:color w:val="000000"/>
          <w:sz w:val="24"/>
          <w:szCs w:val="24"/>
        </w:rPr>
      </w:pPr>
      <w:r w:rsidRPr="008568A2">
        <w:rPr>
          <w:rFonts w:ascii="Times New Roman" w:hAnsi="Times New Roman"/>
          <w:color w:val="000000"/>
          <w:sz w:val="24"/>
          <w:szCs w:val="24"/>
        </w:rPr>
        <w:t>Проведение региональных диагностических работ в 10 классах (октябрь 2020 г.)</w:t>
      </w:r>
    </w:p>
    <w:p w:rsidR="0084382A" w:rsidRDefault="0084382A" w:rsidP="00C20ED7">
      <w:pPr>
        <w:pStyle w:val="3"/>
        <w:numPr>
          <w:ilvl w:val="2"/>
          <w:numId w:val="20"/>
        </w:numPr>
        <w:jc w:val="both"/>
        <w:rPr>
          <w:rFonts w:ascii="Times New Roman" w:hAnsi="Times New Roman"/>
          <w:b w:val="0"/>
          <w:bCs w:val="0"/>
        </w:rPr>
      </w:pPr>
      <w:r>
        <w:rPr>
          <w:rFonts w:ascii="Times New Roman" w:hAnsi="Times New Roman"/>
          <w:b w:val="0"/>
          <w:bCs w:val="0"/>
          <w:szCs w:val="28"/>
        </w:rPr>
        <w:lastRenderedPageBreak/>
        <w:t>Трансляция эффективных педагогических практик ОО с наиболее высокими результатами ЕГЭ 2020 г.</w:t>
      </w:r>
    </w:p>
    <w:p w:rsidR="0084382A" w:rsidRDefault="0084382A" w:rsidP="00C20ED7">
      <w:pPr>
        <w:pStyle w:val="af7"/>
        <w:keepNext/>
      </w:pPr>
      <w:r>
        <w:t xml:space="preserve">Таблица </w:t>
      </w:r>
      <w:r w:rsidR="00037C04">
        <w:rPr>
          <w:noProof/>
        </w:rPr>
        <w:fldChar w:fldCharType="begin"/>
      </w:r>
      <w:r>
        <w:rPr>
          <w:noProof/>
        </w:rPr>
        <w:instrText xml:space="preserve"> STYLEREF 1 \s </w:instrText>
      </w:r>
      <w:r w:rsidR="00037C04">
        <w:rPr>
          <w:noProof/>
        </w:rPr>
        <w:fldChar w:fldCharType="separate"/>
      </w:r>
      <w:r w:rsidR="00EE02CD">
        <w:rPr>
          <w:noProof/>
        </w:rPr>
        <w:t>2</w:t>
      </w:r>
      <w:r w:rsidR="00037C04">
        <w:rPr>
          <w:noProof/>
        </w:rPr>
        <w:fldChar w:fldCharType="end"/>
      </w:r>
      <w:r>
        <w:noBreakHyphen/>
      </w:r>
      <w:r w:rsidR="00037C04">
        <w:rPr>
          <w:noProof/>
        </w:rPr>
        <w:fldChar w:fldCharType="begin"/>
      </w:r>
      <w:r>
        <w:rPr>
          <w:noProof/>
        </w:rPr>
        <w:instrText xml:space="preserve"> SEQ Таблица \* ARABIC \s 1 </w:instrText>
      </w:r>
      <w:r w:rsidR="00037C04">
        <w:rPr>
          <w:noProof/>
        </w:rPr>
        <w:fldChar w:fldCharType="separate"/>
      </w:r>
      <w:r w:rsidR="00EE02CD">
        <w:rPr>
          <w:noProof/>
        </w:rPr>
        <w:t>4</w:t>
      </w:r>
      <w:r w:rsidR="00037C04">
        <w:rPr>
          <w:noProof/>
        </w:rPr>
        <w:fldChar w:fldCharType="end"/>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540"/>
        <w:gridCol w:w="7654"/>
      </w:tblGrid>
      <w:tr w:rsidR="0084382A" w:rsidTr="00D00E59">
        <w:tc>
          <w:tcPr>
            <w:tcW w:w="445" w:type="dxa"/>
          </w:tcPr>
          <w:p w:rsidR="0084382A" w:rsidRDefault="0084382A">
            <w:pPr>
              <w:pStyle w:val="a3"/>
              <w:spacing w:after="0" w:line="240" w:lineRule="auto"/>
              <w:ind w:left="0"/>
              <w:jc w:val="center"/>
              <w:rPr>
                <w:rFonts w:ascii="Times New Roman" w:hAnsi="Times New Roman"/>
                <w:sz w:val="24"/>
                <w:szCs w:val="24"/>
              </w:rPr>
            </w:pPr>
            <w:r>
              <w:rPr>
                <w:rFonts w:ascii="Times New Roman" w:hAnsi="Times New Roman"/>
                <w:sz w:val="24"/>
                <w:szCs w:val="24"/>
              </w:rPr>
              <w:t>№</w:t>
            </w:r>
          </w:p>
        </w:tc>
        <w:tc>
          <w:tcPr>
            <w:tcW w:w="1540" w:type="dxa"/>
          </w:tcPr>
          <w:p w:rsidR="0084382A" w:rsidRDefault="0084382A">
            <w:pPr>
              <w:pStyle w:val="a3"/>
              <w:spacing w:after="0" w:line="240" w:lineRule="auto"/>
              <w:ind w:left="0"/>
              <w:jc w:val="center"/>
              <w:rPr>
                <w:rFonts w:ascii="Times New Roman" w:hAnsi="Times New Roman"/>
                <w:sz w:val="24"/>
                <w:szCs w:val="24"/>
              </w:rPr>
            </w:pPr>
            <w:r>
              <w:rPr>
                <w:rFonts w:ascii="Times New Roman" w:hAnsi="Times New Roman"/>
                <w:sz w:val="24"/>
                <w:szCs w:val="24"/>
              </w:rPr>
              <w:t>Дата</w:t>
            </w:r>
          </w:p>
          <w:p w:rsidR="0084382A" w:rsidRDefault="0084382A">
            <w:pPr>
              <w:pStyle w:val="a3"/>
              <w:spacing w:after="0" w:line="240" w:lineRule="auto"/>
              <w:ind w:left="0"/>
              <w:jc w:val="center"/>
              <w:rPr>
                <w:rFonts w:ascii="Times New Roman" w:hAnsi="Times New Roman"/>
                <w:sz w:val="24"/>
                <w:szCs w:val="24"/>
              </w:rPr>
            </w:pPr>
            <w:r>
              <w:rPr>
                <w:rFonts w:ascii="Times New Roman" w:hAnsi="Times New Roman"/>
                <w:i/>
                <w:sz w:val="24"/>
                <w:szCs w:val="24"/>
              </w:rPr>
              <w:t>(месяц)</w:t>
            </w:r>
          </w:p>
        </w:tc>
        <w:tc>
          <w:tcPr>
            <w:tcW w:w="7654" w:type="dxa"/>
          </w:tcPr>
          <w:p w:rsidR="0084382A" w:rsidRDefault="0084382A">
            <w:pPr>
              <w:pStyle w:val="a3"/>
              <w:spacing w:after="0" w:line="240" w:lineRule="auto"/>
              <w:ind w:left="0"/>
              <w:jc w:val="center"/>
              <w:rPr>
                <w:rFonts w:ascii="Times New Roman" w:hAnsi="Times New Roman"/>
                <w:sz w:val="24"/>
                <w:szCs w:val="24"/>
              </w:rPr>
            </w:pPr>
            <w:r>
              <w:rPr>
                <w:rFonts w:ascii="Times New Roman" w:hAnsi="Times New Roman"/>
                <w:sz w:val="24"/>
                <w:szCs w:val="24"/>
              </w:rPr>
              <w:t>Мероприятие</w:t>
            </w:r>
          </w:p>
          <w:p w:rsidR="0084382A" w:rsidRDefault="0084382A">
            <w:pPr>
              <w:pStyle w:val="a3"/>
              <w:spacing w:after="0" w:line="240" w:lineRule="auto"/>
              <w:ind w:left="0"/>
              <w:jc w:val="center"/>
              <w:rPr>
                <w:rFonts w:ascii="Times New Roman" w:hAnsi="Times New Roman"/>
                <w:i/>
                <w:sz w:val="24"/>
                <w:szCs w:val="24"/>
              </w:rPr>
            </w:pPr>
            <w:r>
              <w:rPr>
                <w:rFonts w:ascii="Times New Roman" w:hAnsi="Times New Roman"/>
                <w:i/>
                <w:sz w:val="24"/>
                <w:szCs w:val="24"/>
              </w:rPr>
              <w:t>(указать формат, тему и организацию, которая планирует проведение мероприятия)</w:t>
            </w:r>
          </w:p>
        </w:tc>
      </w:tr>
      <w:tr w:rsidR="0084382A" w:rsidTr="00D00E59">
        <w:tc>
          <w:tcPr>
            <w:tcW w:w="445" w:type="dxa"/>
          </w:tcPr>
          <w:p w:rsidR="0084382A" w:rsidRDefault="0084382A">
            <w:pPr>
              <w:pStyle w:val="a3"/>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1540" w:type="dxa"/>
          </w:tcPr>
          <w:p w:rsidR="0084382A" w:rsidRDefault="0084382A">
            <w:pPr>
              <w:pStyle w:val="a3"/>
              <w:spacing w:after="0" w:line="240" w:lineRule="auto"/>
              <w:ind w:left="0"/>
              <w:rPr>
                <w:rFonts w:ascii="Times New Roman" w:hAnsi="Times New Roman"/>
                <w:sz w:val="24"/>
                <w:szCs w:val="24"/>
              </w:rPr>
            </w:pPr>
            <w:r>
              <w:rPr>
                <w:rFonts w:ascii="Times New Roman" w:hAnsi="Times New Roman"/>
                <w:sz w:val="24"/>
                <w:szCs w:val="24"/>
              </w:rPr>
              <w:t>В течение учебного 2020-21 года</w:t>
            </w:r>
          </w:p>
        </w:tc>
        <w:tc>
          <w:tcPr>
            <w:tcW w:w="7654" w:type="dxa"/>
          </w:tcPr>
          <w:p w:rsidR="0084382A" w:rsidRDefault="0084382A" w:rsidP="008568A2">
            <w:pPr>
              <w:pStyle w:val="a3"/>
              <w:spacing w:after="0" w:line="240" w:lineRule="auto"/>
              <w:ind w:left="0"/>
              <w:rPr>
                <w:rFonts w:ascii="Times New Roman" w:hAnsi="Times New Roman"/>
                <w:sz w:val="24"/>
                <w:szCs w:val="24"/>
              </w:rPr>
            </w:pPr>
            <w:proofErr w:type="gramStart"/>
            <w:r w:rsidRPr="007E7797">
              <w:rPr>
                <w:rFonts w:ascii="Times New Roman" w:hAnsi="Times New Roman"/>
                <w:sz w:val="24"/>
                <w:szCs w:val="24"/>
              </w:rPr>
              <w:t xml:space="preserve">Педагогическая мастерская </w:t>
            </w:r>
            <w:r w:rsidR="008568A2" w:rsidRPr="007E7797">
              <w:rPr>
                <w:rFonts w:ascii="Times New Roman" w:hAnsi="Times New Roman"/>
                <w:sz w:val="24"/>
                <w:szCs w:val="24"/>
              </w:rPr>
              <w:t>по</w:t>
            </w:r>
            <w:r w:rsidR="008568A2">
              <w:rPr>
                <w:rFonts w:ascii="Times New Roman" w:hAnsi="Times New Roman"/>
                <w:sz w:val="24"/>
                <w:szCs w:val="24"/>
              </w:rPr>
              <w:t xml:space="preserve"> вопросам</w:t>
            </w:r>
            <w:r w:rsidR="008568A2" w:rsidRPr="007E7797">
              <w:rPr>
                <w:rFonts w:ascii="Times New Roman" w:hAnsi="Times New Roman"/>
                <w:sz w:val="24"/>
                <w:szCs w:val="24"/>
              </w:rPr>
              <w:t xml:space="preserve"> совершенствованию методики преподавания </w:t>
            </w:r>
            <w:r w:rsidR="008568A2">
              <w:rPr>
                <w:rFonts w:ascii="Times New Roman" w:hAnsi="Times New Roman"/>
                <w:sz w:val="24"/>
                <w:szCs w:val="24"/>
              </w:rPr>
              <w:t>английского</w:t>
            </w:r>
            <w:r w:rsidR="008568A2" w:rsidRPr="007E7797">
              <w:rPr>
                <w:rFonts w:ascii="Times New Roman" w:hAnsi="Times New Roman"/>
                <w:sz w:val="24"/>
                <w:szCs w:val="24"/>
              </w:rPr>
              <w:t xml:space="preserve"> языка</w:t>
            </w:r>
            <w:r w:rsidR="008568A2">
              <w:rPr>
                <w:rFonts w:ascii="Times New Roman" w:hAnsi="Times New Roman"/>
                <w:sz w:val="24"/>
                <w:szCs w:val="24"/>
              </w:rPr>
              <w:t xml:space="preserve"> (</w:t>
            </w:r>
            <w:r w:rsidRPr="007E7797">
              <w:rPr>
                <w:rFonts w:ascii="Times New Roman" w:hAnsi="Times New Roman"/>
                <w:sz w:val="24"/>
                <w:szCs w:val="24"/>
              </w:rPr>
              <w:t xml:space="preserve">для </w:t>
            </w:r>
            <w:r w:rsidR="008568A2">
              <w:rPr>
                <w:rFonts w:ascii="Times New Roman" w:hAnsi="Times New Roman"/>
                <w:sz w:val="24"/>
                <w:szCs w:val="24"/>
              </w:rPr>
              <w:t>руководителей РМО)</w:t>
            </w:r>
            <w:r w:rsidRPr="007E7797">
              <w:rPr>
                <w:rFonts w:ascii="Times New Roman" w:hAnsi="Times New Roman"/>
                <w:sz w:val="24"/>
                <w:szCs w:val="24"/>
              </w:rPr>
              <w:t xml:space="preserve"> </w:t>
            </w:r>
            <w:r w:rsidR="008568A2">
              <w:rPr>
                <w:rFonts w:ascii="Times New Roman" w:hAnsi="Times New Roman"/>
                <w:sz w:val="24"/>
                <w:szCs w:val="24"/>
              </w:rPr>
              <w:t>(</w:t>
            </w:r>
            <w:r w:rsidRPr="00381BCC">
              <w:rPr>
                <w:rFonts w:ascii="Times New Roman" w:hAnsi="Times New Roman"/>
                <w:sz w:val="24"/>
                <w:szCs w:val="24"/>
              </w:rPr>
              <w:t>ГБОУ ДПО НИРО кафедра иностранных языков</w:t>
            </w:r>
            <w:proofErr w:type="gramEnd"/>
          </w:p>
        </w:tc>
      </w:tr>
      <w:tr w:rsidR="0084382A" w:rsidTr="00D00E59">
        <w:tc>
          <w:tcPr>
            <w:tcW w:w="445" w:type="dxa"/>
          </w:tcPr>
          <w:p w:rsidR="0084382A" w:rsidRDefault="0084382A">
            <w:pPr>
              <w:pStyle w:val="a3"/>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1540" w:type="dxa"/>
          </w:tcPr>
          <w:p w:rsidR="0084382A" w:rsidRDefault="0084382A">
            <w:pPr>
              <w:pStyle w:val="a3"/>
              <w:spacing w:after="0" w:line="240" w:lineRule="auto"/>
              <w:ind w:left="0"/>
              <w:rPr>
                <w:rFonts w:ascii="Times New Roman" w:hAnsi="Times New Roman"/>
                <w:sz w:val="24"/>
                <w:szCs w:val="24"/>
              </w:rPr>
            </w:pPr>
            <w:r>
              <w:rPr>
                <w:rFonts w:ascii="Times New Roman" w:hAnsi="Times New Roman"/>
                <w:sz w:val="24"/>
                <w:szCs w:val="24"/>
              </w:rPr>
              <w:t>В течение учебного 2020-21 года</w:t>
            </w:r>
          </w:p>
        </w:tc>
        <w:tc>
          <w:tcPr>
            <w:tcW w:w="7654" w:type="dxa"/>
          </w:tcPr>
          <w:p w:rsidR="0084382A" w:rsidRDefault="0084382A" w:rsidP="008568A2">
            <w:pPr>
              <w:pStyle w:val="a3"/>
              <w:spacing w:after="0" w:line="240" w:lineRule="auto"/>
              <w:ind w:left="0"/>
              <w:jc w:val="both"/>
              <w:rPr>
                <w:rFonts w:ascii="Times New Roman" w:hAnsi="Times New Roman"/>
                <w:sz w:val="24"/>
                <w:szCs w:val="24"/>
              </w:rPr>
            </w:pPr>
            <w:r>
              <w:rPr>
                <w:rFonts w:ascii="Times New Roman" w:hAnsi="Times New Roman"/>
                <w:sz w:val="24"/>
                <w:szCs w:val="24"/>
              </w:rPr>
              <w:t xml:space="preserve">Участие в работе конференций, семинаров и круглых столов в </w:t>
            </w:r>
            <w:r w:rsidR="008568A2">
              <w:rPr>
                <w:rFonts w:ascii="Times New Roman" w:hAnsi="Times New Roman"/>
                <w:sz w:val="24"/>
                <w:szCs w:val="24"/>
              </w:rPr>
              <w:t>ВУЗах</w:t>
            </w:r>
            <w:r>
              <w:rPr>
                <w:rFonts w:ascii="Times New Roman" w:hAnsi="Times New Roman"/>
                <w:sz w:val="24"/>
                <w:szCs w:val="24"/>
              </w:rPr>
              <w:t xml:space="preserve"> </w:t>
            </w:r>
            <w:r w:rsidR="008568A2">
              <w:rPr>
                <w:rFonts w:ascii="Times New Roman" w:hAnsi="Times New Roman"/>
                <w:sz w:val="24"/>
                <w:szCs w:val="24"/>
              </w:rPr>
              <w:t>на региональном и межрегиональном уровне</w:t>
            </w:r>
          </w:p>
        </w:tc>
      </w:tr>
    </w:tbl>
    <w:p w:rsidR="0084382A" w:rsidRDefault="0084382A" w:rsidP="00C20ED7">
      <w:pPr>
        <w:pStyle w:val="3"/>
        <w:numPr>
          <w:ilvl w:val="1"/>
          <w:numId w:val="20"/>
        </w:numPr>
        <w:tabs>
          <w:tab w:val="left" w:pos="567"/>
        </w:tabs>
        <w:ind w:left="426" w:hanging="568"/>
        <w:jc w:val="both"/>
        <w:rPr>
          <w:rFonts w:ascii="Times New Roman" w:hAnsi="Times New Roman"/>
          <w:szCs w:val="28"/>
        </w:rPr>
      </w:pPr>
      <w:r>
        <w:rPr>
          <w:rFonts w:ascii="Times New Roman" w:hAnsi="Times New Roman"/>
          <w:szCs w:val="28"/>
        </w:rPr>
        <w:t>Работа по другим направлениям</w:t>
      </w:r>
    </w:p>
    <w:p w:rsidR="0084382A" w:rsidRPr="001F0300" w:rsidRDefault="0084382A" w:rsidP="00C20ED7">
      <w:pPr>
        <w:rPr>
          <w:iCs/>
        </w:rPr>
      </w:pPr>
    </w:p>
    <w:p w:rsidR="0084382A" w:rsidRPr="008568A2" w:rsidRDefault="008568A2" w:rsidP="008568A2">
      <w:pPr>
        <w:spacing w:line="360" w:lineRule="auto"/>
        <w:ind w:firstLine="709"/>
        <w:jc w:val="both"/>
      </w:pPr>
      <w:r w:rsidRPr="008568A2">
        <w:t>Кафедра иностранных языков планирует в 2021 году р</w:t>
      </w:r>
      <w:r w:rsidR="0084382A" w:rsidRPr="008568A2">
        <w:t xml:space="preserve">асширение пула </w:t>
      </w:r>
      <w:r w:rsidRPr="008568A2">
        <w:t xml:space="preserve">кандидатов в члены предметной комиссии по английскому языку, прошедших </w:t>
      </w:r>
      <w:proofErr w:type="gramStart"/>
      <w:r w:rsidRPr="008568A2">
        <w:t>обучение по методике</w:t>
      </w:r>
      <w:proofErr w:type="gramEnd"/>
      <w:r w:rsidRPr="008568A2">
        <w:t xml:space="preserve"> оценивания заданий ГИА, также </w:t>
      </w:r>
      <w:r>
        <w:t xml:space="preserve">проведение </w:t>
      </w:r>
      <w:proofErr w:type="spellStart"/>
      <w:r>
        <w:t>вебинаров</w:t>
      </w:r>
      <w:proofErr w:type="spellEnd"/>
      <w:r>
        <w:t xml:space="preserve"> по</w:t>
      </w:r>
      <w:r w:rsidRPr="008568A2">
        <w:t xml:space="preserve"> обмену опытом эффективной подготовки к ЕГЭ</w:t>
      </w:r>
      <w:r w:rsidR="0084382A" w:rsidRPr="008568A2">
        <w:t>.</w:t>
      </w:r>
    </w:p>
    <w:p w:rsidR="0084382A" w:rsidRDefault="0084382A" w:rsidP="0009551D">
      <w:pPr>
        <w:pStyle w:val="1"/>
      </w:pPr>
      <w:r>
        <w:t>СОСТАВИТЕЛИ</w:t>
      </w:r>
      <w:r>
        <w:rPr>
          <w:rFonts w:ascii="Calisto MT" w:hAnsi="Calisto MT" w:cs="Calisto MT"/>
        </w:rPr>
        <w:t xml:space="preserve"> </w:t>
      </w:r>
      <w:r>
        <w:t>ОТЧЕТА</w:t>
      </w:r>
      <w:r>
        <w:rPr>
          <w:rFonts w:ascii="Calisto MT" w:hAnsi="Calisto MT" w:cs="Calisto MT"/>
        </w:rPr>
        <w:t xml:space="preserve">: </w:t>
      </w:r>
    </w:p>
    <w:p w:rsidR="0084382A" w:rsidRDefault="0084382A" w:rsidP="00D00E59">
      <w:pPr>
        <w:spacing w:before="240" w:after="240"/>
        <w:ind w:left="284" w:right="-284" w:hanging="851"/>
        <w:jc w:val="center"/>
        <w:rPr>
          <w:sz w:val="28"/>
          <w:szCs w:val="28"/>
        </w:rPr>
      </w:pPr>
      <w:r>
        <w:rPr>
          <w:sz w:val="28"/>
          <w:szCs w:val="28"/>
        </w:rPr>
        <w:t>Наименование организации, проводящей анализ результатов ЕГЭ по предмету</w:t>
      </w:r>
      <w:r w:rsidR="008568A2">
        <w:rPr>
          <w:sz w:val="28"/>
          <w:szCs w:val="28"/>
        </w:rPr>
        <w:br/>
      </w:r>
      <w:r>
        <w:rPr>
          <w:sz w:val="28"/>
          <w:szCs w:val="28"/>
        </w:rPr>
        <w:t>ГБОУ ДПО «Нижегородский институт развития образования»</w:t>
      </w:r>
    </w:p>
    <w:tbl>
      <w:tblPr>
        <w:tblW w:w="1031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5"/>
        <w:gridCol w:w="3970"/>
        <w:gridCol w:w="2835"/>
        <w:gridCol w:w="3083"/>
      </w:tblGrid>
      <w:tr w:rsidR="0084382A" w:rsidTr="00C20ED7">
        <w:tc>
          <w:tcPr>
            <w:tcW w:w="425" w:type="dxa"/>
          </w:tcPr>
          <w:p w:rsidR="0084382A" w:rsidRDefault="0084382A">
            <w:pPr>
              <w:jc w:val="both"/>
              <w:rPr>
                <w:i/>
                <w:iCs/>
              </w:rPr>
            </w:pPr>
          </w:p>
        </w:tc>
        <w:tc>
          <w:tcPr>
            <w:tcW w:w="3970" w:type="dxa"/>
          </w:tcPr>
          <w:p w:rsidR="0084382A" w:rsidRDefault="0084382A" w:rsidP="00D00E59">
            <w:pPr>
              <w:jc w:val="both"/>
              <w:rPr>
                <w:i/>
                <w:iCs/>
              </w:rPr>
            </w:pPr>
            <w:r>
              <w:rPr>
                <w:i/>
                <w:iCs/>
              </w:rPr>
              <w:t>Ответственный специалист, выполнявший анализ результатов ЕГЭ по предмету</w:t>
            </w:r>
          </w:p>
        </w:tc>
        <w:tc>
          <w:tcPr>
            <w:tcW w:w="2835" w:type="dxa"/>
          </w:tcPr>
          <w:p w:rsidR="0084382A" w:rsidRDefault="0084382A">
            <w:pPr>
              <w:jc w:val="both"/>
              <w:rPr>
                <w:i/>
                <w:iCs/>
              </w:rPr>
            </w:pPr>
            <w:r>
              <w:rPr>
                <w:i/>
                <w:iCs/>
              </w:rPr>
              <w:t>ФИО, место работы, должность, ученая степень, ученое звание</w:t>
            </w:r>
          </w:p>
        </w:tc>
        <w:tc>
          <w:tcPr>
            <w:tcW w:w="3083" w:type="dxa"/>
          </w:tcPr>
          <w:p w:rsidR="0084382A" w:rsidRDefault="0084382A">
            <w:pPr>
              <w:jc w:val="both"/>
              <w:rPr>
                <w:i/>
                <w:iCs/>
              </w:rPr>
            </w:pPr>
            <w:r>
              <w:rPr>
                <w:i/>
                <w:iCs/>
              </w:rPr>
              <w:t xml:space="preserve">Принадлежность специалиста к </w:t>
            </w:r>
            <w:proofErr w:type="gramStart"/>
            <w:r>
              <w:rPr>
                <w:i/>
                <w:iCs/>
              </w:rPr>
              <w:t>региональной</w:t>
            </w:r>
            <w:proofErr w:type="gramEnd"/>
            <w:r>
              <w:rPr>
                <w:i/>
                <w:iCs/>
              </w:rPr>
              <w:t xml:space="preserve"> ПК по предмету (при наличии)</w:t>
            </w:r>
          </w:p>
        </w:tc>
      </w:tr>
      <w:tr w:rsidR="0084382A" w:rsidTr="00C20ED7">
        <w:tc>
          <w:tcPr>
            <w:tcW w:w="425" w:type="dxa"/>
          </w:tcPr>
          <w:p w:rsidR="0084382A" w:rsidRDefault="0084382A">
            <w:pPr>
              <w:jc w:val="both"/>
              <w:rPr>
                <w:i/>
                <w:iCs/>
              </w:rPr>
            </w:pPr>
            <w:r>
              <w:rPr>
                <w:i/>
                <w:iCs/>
              </w:rPr>
              <w:t>1.</w:t>
            </w:r>
          </w:p>
        </w:tc>
        <w:tc>
          <w:tcPr>
            <w:tcW w:w="3970" w:type="dxa"/>
          </w:tcPr>
          <w:p w:rsidR="0084382A" w:rsidRDefault="0084382A" w:rsidP="00C910D5">
            <w:pPr>
              <w:jc w:val="both"/>
              <w:rPr>
                <w:i/>
                <w:iCs/>
              </w:rPr>
            </w:pPr>
            <w:r w:rsidRPr="00D8126A">
              <w:rPr>
                <w:i/>
                <w:iCs/>
              </w:rPr>
              <w:t xml:space="preserve">Ответственный специалист, выполнявший анализ результатов ЕГЭ по предмету </w:t>
            </w:r>
            <w:r>
              <w:rPr>
                <w:i/>
                <w:iCs/>
              </w:rPr>
              <w:t>«Английски</w:t>
            </w:r>
            <w:r w:rsidRPr="00D8126A">
              <w:rPr>
                <w:i/>
                <w:iCs/>
              </w:rPr>
              <w:t>й язык</w:t>
            </w:r>
            <w:r>
              <w:rPr>
                <w:i/>
                <w:iCs/>
              </w:rPr>
              <w:t>»</w:t>
            </w:r>
          </w:p>
        </w:tc>
        <w:tc>
          <w:tcPr>
            <w:tcW w:w="2835" w:type="dxa"/>
          </w:tcPr>
          <w:p w:rsidR="0084382A" w:rsidRDefault="0084382A">
            <w:pPr>
              <w:jc w:val="both"/>
              <w:rPr>
                <w:i/>
                <w:iCs/>
              </w:rPr>
            </w:pPr>
            <w:r>
              <w:rPr>
                <w:i/>
                <w:iCs/>
              </w:rPr>
              <w:t>Миронова Ольга Алексеевна</w:t>
            </w:r>
          </w:p>
        </w:tc>
        <w:tc>
          <w:tcPr>
            <w:tcW w:w="3083" w:type="dxa"/>
          </w:tcPr>
          <w:p w:rsidR="0084382A" w:rsidRDefault="0084382A" w:rsidP="00C910D5">
            <w:pPr>
              <w:jc w:val="both"/>
              <w:rPr>
                <w:i/>
                <w:iCs/>
              </w:rPr>
            </w:pPr>
            <w:r>
              <w:rPr>
                <w:i/>
                <w:iCs/>
              </w:rPr>
              <w:t>Председатель ПК</w:t>
            </w:r>
            <w:r w:rsidRPr="00D8126A">
              <w:rPr>
                <w:i/>
                <w:iCs/>
              </w:rPr>
              <w:t xml:space="preserve"> по </w:t>
            </w:r>
            <w:r>
              <w:rPr>
                <w:i/>
                <w:iCs/>
              </w:rPr>
              <w:t>английс</w:t>
            </w:r>
            <w:r w:rsidRPr="00D8126A">
              <w:rPr>
                <w:i/>
                <w:iCs/>
              </w:rPr>
              <w:t>кому языку</w:t>
            </w:r>
          </w:p>
        </w:tc>
      </w:tr>
      <w:tr w:rsidR="0084382A" w:rsidTr="00C20ED7">
        <w:tc>
          <w:tcPr>
            <w:tcW w:w="425" w:type="dxa"/>
          </w:tcPr>
          <w:p w:rsidR="0084382A" w:rsidRDefault="0084382A">
            <w:pPr>
              <w:jc w:val="both"/>
              <w:rPr>
                <w:i/>
                <w:iCs/>
              </w:rPr>
            </w:pPr>
            <w:r>
              <w:rPr>
                <w:i/>
                <w:iCs/>
              </w:rPr>
              <w:t>2.</w:t>
            </w:r>
          </w:p>
        </w:tc>
        <w:tc>
          <w:tcPr>
            <w:tcW w:w="3970" w:type="dxa"/>
          </w:tcPr>
          <w:p w:rsidR="0084382A" w:rsidRDefault="0084382A">
            <w:pPr>
              <w:jc w:val="both"/>
              <w:rPr>
                <w:i/>
                <w:iCs/>
              </w:rPr>
            </w:pPr>
            <w:r w:rsidRPr="00D8126A">
              <w:rPr>
                <w:i/>
                <w:iCs/>
              </w:rPr>
              <w:t xml:space="preserve"> Ответственный специалист, выполнявший анализ результатов ЕГЭ по предмету </w:t>
            </w:r>
            <w:r>
              <w:rPr>
                <w:i/>
                <w:iCs/>
              </w:rPr>
              <w:t>«Английски</w:t>
            </w:r>
            <w:r w:rsidRPr="00D8126A">
              <w:rPr>
                <w:i/>
                <w:iCs/>
              </w:rPr>
              <w:t>й язык</w:t>
            </w:r>
            <w:r>
              <w:rPr>
                <w:i/>
                <w:iCs/>
              </w:rPr>
              <w:t>»</w:t>
            </w:r>
          </w:p>
        </w:tc>
        <w:tc>
          <w:tcPr>
            <w:tcW w:w="2835" w:type="dxa"/>
          </w:tcPr>
          <w:p w:rsidR="0084382A" w:rsidRDefault="0084382A">
            <w:pPr>
              <w:jc w:val="both"/>
              <w:rPr>
                <w:i/>
                <w:iCs/>
              </w:rPr>
            </w:pPr>
            <w:r>
              <w:rPr>
                <w:i/>
                <w:iCs/>
              </w:rPr>
              <w:t>Исакова Светлана Николаевна</w:t>
            </w:r>
          </w:p>
        </w:tc>
        <w:tc>
          <w:tcPr>
            <w:tcW w:w="3083" w:type="dxa"/>
          </w:tcPr>
          <w:p w:rsidR="0084382A" w:rsidRDefault="0084382A">
            <w:pPr>
              <w:jc w:val="both"/>
              <w:rPr>
                <w:i/>
                <w:iCs/>
              </w:rPr>
            </w:pPr>
            <w:r>
              <w:rPr>
                <w:i/>
                <w:iCs/>
              </w:rPr>
              <w:t>Заместитель Председателя ПК</w:t>
            </w:r>
            <w:r w:rsidRPr="00D8126A">
              <w:rPr>
                <w:i/>
                <w:iCs/>
              </w:rPr>
              <w:t xml:space="preserve"> по </w:t>
            </w:r>
            <w:r>
              <w:rPr>
                <w:i/>
                <w:iCs/>
              </w:rPr>
              <w:t>английс</w:t>
            </w:r>
            <w:r w:rsidRPr="00D8126A">
              <w:rPr>
                <w:i/>
                <w:iCs/>
              </w:rPr>
              <w:t>кому языку</w:t>
            </w:r>
          </w:p>
        </w:tc>
      </w:tr>
    </w:tbl>
    <w:p w:rsidR="0084382A" w:rsidRDefault="0084382A"/>
    <w:sectPr w:rsidR="0084382A" w:rsidSect="00BB4074">
      <w:footerReference w:type="default" r:id="rId9"/>
      <w:pgSz w:w="11906" w:h="16838"/>
      <w:pgMar w:top="709"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D1E" w:rsidRDefault="00AC4D1E" w:rsidP="005060D9">
      <w:r>
        <w:separator/>
      </w:r>
    </w:p>
  </w:endnote>
  <w:endnote w:type="continuationSeparator" w:id="0">
    <w:p w:rsidR="00AC4D1E" w:rsidRDefault="00AC4D1E" w:rsidP="005060D9">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empus Sans ITC">
    <w:altName w:val="Gabriola"/>
    <w:charset w:val="00"/>
    <w:family w:val="decorativ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sto MT">
    <w:altName w:val="Cambria Math"/>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015" w:rsidRPr="004323C9" w:rsidRDefault="00037C04" w:rsidP="004323C9">
    <w:pPr>
      <w:pStyle w:val="aa"/>
      <w:jc w:val="right"/>
      <w:rPr>
        <w:rFonts w:ascii="Times New Roman" w:hAnsi="Times New Roman"/>
        <w:sz w:val="24"/>
      </w:rPr>
    </w:pPr>
    <w:r w:rsidRPr="004323C9">
      <w:rPr>
        <w:rFonts w:ascii="Times New Roman" w:hAnsi="Times New Roman"/>
        <w:sz w:val="24"/>
      </w:rPr>
      <w:fldChar w:fldCharType="begin"/>
    </w:r>
    <w:r w:rsidR="00AF7015"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2C0930" w:rsidRPr="002C0930">
      <w:rPr>
        <w:rFonts w:ascii="Times New Roman" w:hAnsi="Times New Roman"/>
        <w:noProof/>
        <w:sz w:val="24"/>
        <w:szCs w:val="24"/>
      </w:rPr>
      <w:t>6</w:t>
    </w:r>
    <w:r w:rsidRPr="004323C9">
      <w:rPr>
        <w:rFonts w:ascii="Times New Roman" w:hAnsi="Times New Roman"/>
        <w:sz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D1E" w:rsidRDefault="00AC4D1E" w:rsidP="005060D9">
      <w:r>
        <w:separator/>
      </w:r>
    </w:p>
  </w:footnote>
  <w:footnote w:type="continuationSeparator" w:id="0">
    <w:p w:rsidR="00AC4D1E" w:rsidRDefault="00AC4D1E" w:rsidP="005060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84ABB"/>
    <w:multiLevelType w:val="hybridMultilevel"/>
    <w:tmpl w:val="75662D9A"/>
    <w:lvl w:ilvl="0" w:tplc="04190003">
      <w:start w:val="1"/>
      <w:numFmt w:val="bullet"/>
      <w:lvlText w:val="o"/>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205425"/>
    <w:multiLevelType w:val="hybridMultilevel"/>
    <w:tmpl w:val="BF9C72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38E1E06"/>
    <w:multiLevelType w:val="hybridMultilevel"/>
    <w:tmpl w:val="E1981900"/>
    <w:lvl w:ilvl="0" w:tplc="1C10EF62">
      <w:start w:val="1"/>
      <w:numFmt w:val="bullet"/>
      <w:lvlText w:val="­"/>
      <w:lvlJc w:val="left"/>
      <w:pPr>
        <w:ind w:left="720" w:hanging="360"/>
      </w:pPr>
      <w:rPr>
        <w:rFonts w:ascii="Tempus Sans ITC" w:hAnsi="Tempus Sans ITC"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B1D147D"/>
    <w:multiLevelType w:val="hybridMultilevel"/>
    <w:tmpl w:val="470030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44B2102"/>
    <w:multiLevelType w:val="hybridMultilevel"/>
    <w:tmpl w:val="193EB986"/>
    <w:lvl w:ilvl="0" w:tplc="04190003">
      <w:start w:val="1"/>
      <w:numFmt w:val="bullet"/>
      <w:lvlText w:val="o"/>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46823348"/>
    <w:multiLevelType w:val="multilevel"/>
    <w:tmpl w:val="2F00933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bCs/>
      </w:rPr>
    </w:lvl>
    <w:lvl w:ilvl="2">
      <w:start w:val="1"/>
      <w:numFmt w:val="decimal"/>
      <w:lvlText w:val="%1.%2.%3."/>
      <w:lvlJc w:val="left"/>
      <w:pPr>
        <w:ind w:left="1224" w:hanging="504"/>
      </w:pPr>
      <w:rPr>
        <w:rFonts w:ascii="Times New Roman" w:hAnsi="Times New Roman"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46B962F7"/>
    <w:multiLevelType w:val="hybridMultilevel"/>
    <w:tmpl w:val="F036D7AA"/>
    <w:lvl w:ilvl="0" w:tplc="78086332">
      <w:start w:val="1"/>
      <w:numFmt w:val="decimal"/>
      <w:lvlText w:val="%1."/>
      <w:lvlJc w:val="left"/>
      <w:pPr>
        <w:ind w:left="1620" w:hanging="360"/>
      </w:pPr>
      <w:rPr>
        <w:rFonts w:ascii="Times New Roman" w:hAnsi="Times New Roman"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8">
    <w:nsid w:val="69604A3B"/>
    <w:multiLevelType w:val="hybridMultilevel"/>
    <w:tmpl w:val="19288C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B6372A2"/>
    <w:multiLevelType w:val="hybridMultilevel"/>
    <w:tmpl w:val="E222E89A"/>
    <w:lvl w:ilvl="0" w:tplc="1C10EF62">
      <w:start w:val="1"/>
      <w:numFmt w:val="bullet"/>
      <w:lvlText w:val="­"/>
      <w:lvlJc w:val="left"/>
      <w:pPr>
        <w:ind w:left="1260" w:hanging="360"/>
      </w:pPr>
      <w:rPr>
        <w:rFonts w:ascii="Tempus Sans ITC" w:hAnsi="Tempus Sans ITC"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0">
    <w:nsid w:val="6D5F16C9"/>
    <w:multiLevelType w:val="multilevel"/>
    <w:tmpl w:val="8D380A3C"/>
    <w:lvl w:ilvl="0">
      <w:start w:val="1"/>
      <w:numFmt w:val="decimal"/>
      <w:suff w:val="space"/>
      <w:lvlText w:val="Глава %1"/>
      <w:lvlJc w:val="left"/>
      <w:rPr>
        <w:rFonts w:ascii="Times New Roman" w:hAnsi="Times New Roman" w:cs="Times New Roman"/>
        <w:b/>
        <w:bCs w:val="0"/>
        <w:i w:val="0"/>
        <w:iCs w:val="0"/>
        <w:caps w:val="0"/>
        <w:smallCaps w:val="0"/>
        <w:strike w:val="0"/>
        <w:dstrike w:val="0"/>
        <w:vanish w:val="0"/>
        <w:color w:val="000000"/>
        <w:spacing w:val="0"/>
        <w:kern w:val="0"/>
        <w:position w:val="0"/>
        <w:sz w:val="32"/>
        <w:szCs w:val="32"/>
        <w:u w:val="none"/>
        <w:effect w:val="none"/>
        <w:vertAlign w:val="baseline"/>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1">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13">
    <w:nsid w:val="7F37369C"/>
    <w:multiLevelType w:val="hybridMultilevel"/>
    <w:tmpl w:val="6BC26686"/>
    <w:lvl w:ilvl="0" w:tplc="4F4EEE8C">
      <w:start w:val="1"/>
      <w:numFmt w:val="russianUpp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2"/>
  </w:num>
  <w:num w:numId="2">
    <w:abstractNumId w:val="11"/>
  </w:num>
  <w:num w:numId="3">
    <w:abstractNumId w:val="0"/>
  </w:num>
  <w:num w:numId="4">
    <w:abstractNumId w:val="9"/>
  </w:num>
  <w:num w:numId="5">
    <w:abstractNumId w:val="13"/>
  </w:num>
  <w:num w:numId="6">
    <w:abstractNumId w:val="5"/>
  </w:num>
  <w:num w:numId="7">
    <w:abstractNumId w:val="8"/>
  </w:num>
  <w:num w:numId="8">
    <w:abstractNumId w:val="3"/>
  </w:num>
  <w:num w:numId="9">
    <w:abstractNumId w:val="10"/>
  </w:num>
  <w:num w:numId="10">
    <w:abstractNumId w:val="2"/>
  </w:num>
  <w:num w:numId="11">
    <w:abstractNumId w:val="6"/>
  </w:num>
  <w:num w:numId="12">
    <w:abstractNumId w:val="10"/>
  </w:num>
  <w:num w:numId="13">
    <w:abstractNumId w:val="10"/>
  </w:num>
  <w:num w:numId="14">
    <w:abstractNumId w:val="10"/>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7"/>
  </w:num>
  <w:num w:numId="23">
    <w:abstractNumId w:val="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7F5E19"/>
    <w:rsid w:val="000062A4"/>
    <w:rsid w:val="00010690"/>
    <w:rsid w:val="000113C4"/>
    <w:rsid w:val="00015E89"/>
    <w:rsid w:val="00016B27"/>
    <w:rsid w:val="000219E1"/>
    <w:rsid w:val="000245BF"/>
    <w:rsid w:val="00025430"/>
    <w:rsid w:val="000308E3"/>
    <w:rsid w:val="000340F5"/>
    <w:rsid w:val="000341C0"/>
    <w:rsid w:val="00034EBD"/>
    <w:rsid w:val="00037C04"/>
    <w:rsid w:val="00040376"/>
    <w:rsid w:val="00040584"/>
    <w:rsid w:val="00040B46"/>
    <w:rsid w:val="00054B49"/>
    <w:rsid w:val="00054C94"/>
    <w:rsid w:val="00057A61"/>
    <w:rsid w:val="000622B4"/>
    <w:rsid w:val="000700B8"/>
    <w:rsid w:val="000706C8"/>
    <w:rsid w:val="00070C53"/>
    <w:rsid w:val="000718B2"/>
    <w:rsid w:val="000720BF"/>
    <w:rsid w:val="00073CEF"/>
    <w:rsid w:val="0007574B"/>
    <w:rsid w:val="000816E9"/>
    <w:rsid w:val="00084C23"/>
    <w:rsid w:val="000933F0"/>
    <w:rsid w:val="0009551D"/>
    <w:rsid w:val="000B27CB"/>
    <w:rsid w:val="000B39BA"/>
    <w:rsid w:val="000C27DC"/>
    <w:rsid w:val="000D0D9B"/>
    <w:rsid w:val="000D30A2"/>
    <w:rsid w:val="000E6D5D"/>
    <w:rsid w:val="000E718E"/>
    <w:rsid w:val="000F3B34"/>
    <w:rsid w:val="00107F57"/>
    <w:rsid w:val="001116A5"/>
    <w:rsid w:val="001171AF"/>
    <w:rsid w:val="001226AE"/>
    <w:rsid w:val="00123173"/>
    <w:rsid w:val="00123337"/>
    <w:rsid w:val="00124F3F"/>
    <w:rsid w:val="0013390B"/>
    <w:rsid w:val="001369E3"/>
    <w:rsid w:val="00145957"/>
    <w:rsid w:val="00147CD7"/>
    <w:rsid w:val="00150FB1"/>
    <w:rsid w:val="00152400"/>
    <w:rsid w:val="0015454E"/>
    <w:rsid w:val="00157A24"/>
    <w:rsid w:val="00162A45"/>
    <w:rsid w:val="00162C73"/>
    <w:rsid w:val="00164394"/>
    <w:rsid w:val="00167C37"/>
    <w:rsid w:val="00174654"/>
    <w:rsid w:val="00177D6F"/>
    <w:rsid w:val="001952DE"/>
    <w:rsid w:val="001955EA"/>
    <w:rsid w:val="00196B29"/>
    <w:rsid w:val="001A50EB"/>
    <w:rsid w:val="001B14AE"/>
    <w:rsid w:val="001B2F07"/>
    <w:rsid w:val="001B44F4"/>
    <w:rsid w:val="001B52D7"/>
    <w:rsid w:val="001B6294"/>
    <w:rsid w:val="001B639B"/>
    <w:rsid w:val="001C11E0"/>
    <w:rsid w:val="001C325B"/>
    <w:rsid w:val="001D2A8D"/>
    <w:rsid w:val="001D31A5"/>
    <w:rsid w:val="001D623C"/>
    <w:rsid w:val="001E0023"/>
    <w:rsid w:val="001E0259"/>
    <w:rsid w:val="001E7F9B"/>
    <w:rsid w:val="001F0300"/>
    <w:rsid w:val="001F2448"/>
    <w:rsid w:val="001F2549"/>
    <w:rsid w:val="00201B8D"/>
    <w:rsid w:val="0020239C"/>
    <w:rsid w:val="00202452"/>
    <w:rsid w:val="0020520C"/>
    <w:rsid w:val="00211EBD"/>
    <w:rsid w:val="00211F1F"/>
    <w:rsid w:val="00214176"/>
    <w:rsid w:val="00220539"/>
    <w:rsid w:val="00226BA9"/>
    <w:rsid w:val="00241C13"/>
    <w:rsid w:val="00245F52"/>
    <w:rsid w:val="002476CB"/>
    <w:rsid w:val="0025096C"/>
    <w:rsid w:val="002554CD"/>
    <w:rsid w:val="00290841"/>
    <w:rsid w:val="00293CED"/>
    <w:rsid w:val="002A2F7F"/>
    <w:rsid w:val="002A3B0A"/>
    <w:rsid w:val="002B39E9"/>
    <w:rsid w:val="002B4243"/>
    <w:rsid w:val="002C0930"/>
    <w:rsid w:val="002C3327"/>
    <w:rsid w:val="002C59FF"/>
    <w:rsid w:val="002E3B51"/>
    <w:rsid w:val="002E45E7"/>
    <w:rsid w:val="002E4D2D"/>
    <w:rsid w:val="002F4303"/>
    <w:rsid w:val="002F51A3"/>
    <w:rsid w:val="002F54DF"/>
    <w:rsid w:val="003001AD"/>
    <w:rsid w:val="00301C93"/>
    <w:rsid w:val="00310F03"/>
    <w:rsid w:val="0031273F"/>
    <w:rsid w:val="00327C96"/>
    <w:rsid w:val="00332A77"/>
    <w:rsid w:val="0033351C"/>
    <w:rsid w:val="00345F8D"/>
    <w:rsid w:val="0036693A"/>
    <w:rsid w:val="00372A80"/>
    <w:rsid w:val="00381450"/>
    <w:rsid w:val="00381BCC"/>
    <w:rsid w:val="00381DF2"/>
    <w:rsid w:val="0038285E"/>
    <w:rsid w:val="00393C27"/>
    <w:rsid w:val="003A0E9F"/>
    <w:rsid w:val="003A1491"/>
    <w:rsid w:val="003A2511"/>
    <w:rsid w:val="003B044E"/>
    <w:rsid w:val="003B3449"/>
    <w:rsid w:val="003B62A6"/>
    <w:rsid w:val="003C6236"/>
    <w:rsid w:val="003C7F96"/>
    <w:rsid w:val="003D0130"/>
    <w:rsid w:val="003D4981"/>
    <w:rsid w:val="003D60B7"/>
    <w:rsid w:val="003E43F2"/>
    <w:rsid w:val="003E4614"/>
    <w:rsid w:val="003E7FCB"/>
    <w:rsid w:val="003F226F"/>
    <w:rsid w:val="003F7527"/>
    <w:rsid w:val="003F78CD"/>
    <w:rsid w:val="004018A0"/>
    <w:rsid w:val="00402E5C"/>
    <w:rsid w:val="00410091"/>
    <w:rsid w:val="004113EA"/>
    <w:rsid w:val="00411743"/>
    <w:rsid w:val="00423B20"/>
    <w:rsid w:val="0042675E"/>
    <w:rsid w:val="00431F25"/>
    <w:rsid w:val="004323C9"/>
    <w:rsid w:val="00436A7B"/>
    <w:rsid w:val="00441D5F"/>
    <w:rsid w:val="00443B41"/>
    <w:rsid w:val="00447158"/>
    <w:rsid w:val="00461EAF"/>
    <w:rsid w:val="00462FB8"/>
    <w:rsid w:val="00483E5B"/>
    <w:rsid w:val="0048727E"/>
    <w:rsid w:val="00491998"/>
    <w:rsid w:val="004951BA"/>
    <w:rsid w:val="004962C7"/>
    <w:rsid w:val="004B03CA"/>
    <w:rsid w:val="004B187A"/>
    <w:rsid w:val="004B3A34"/>
    <w:rsid w:val="004B7896"/>
    <w:rsid w:val="004C30C7"/>
    <w:rsid w:val="004D3E0D"/>
    <w:rsid w:val="004D5ABD"/>
    <w:rsid w:val="004E0298"/>
    <w:rsid w:val="004E4B8F"/>
    <w:rsid w:val="004E6B51"/>
    <w:rsid w:val="004E6B9A"/>
    <w:rsid w:val="004F4A33"/>
    <w:rsid w:val="004F5735"/>
    <w:rsid w:val="005060D9"/>
    <w:rsid w:val="0050694F"/>
    <w:rsid w:val="00506A93"/>
    <w:rsid w:val="00512382"/>
    <w:rsid w:val="00520DFB"/>
    <w:rsid w:val="00533526"/>
    <w:rsid w:val="00540DB2"/>
    <w:rsid w:val="005413E3"/>
    <w:rsid w:val="00544654"/>
    <w:rsid w:val="00555DDA"/>
    <w:rsid w:val="00560114"/>
    <w:rsid w:val="00561DDF"/>
    <w:rsid w:val="0056497A"/>
    <w:rsid w:val="0056623D"/>
    <w:rsid w:val="005671B0"/>
    <w:rsid w:val="00567AA0"/>
    <w:rsid w:val="00571738"/>
    <w:rsid w:val="0057503C"/>
    <w:rsid w:val="00576F38"/>
    <w:rsid w:val="0058012A"/>
    <w:rsid w:val="00581F35"/>
    <w:rsid w:val="005833D8"/>
    <w:rsid w:val="0058381D"/>
    <w:rsid w:val="00583C57"/>
    <w:rsid w:val="00584B28"/>
    <w:rsid w:val="005A1F9D"/>
    <w:rsid w:val="005B2E29"/>
    <w:rsid w:val="005B33E0"/>
    <w:rsid w:val="005C33F2"/>
    <w:rsid w:val="005D4C53"/>
    <w:rsid w:val="005E0D76"/>
    <w:rsid w:val="005E1601"/>
    <w:rsid w:val="00607956"/>
    <w:rsid w:val="0061189C"/>
    <w:rsid w:val="00614AB8"/>
    <w:rsid w:val="006269F6"/>
    <w:rsid w:val="00634251"/>
    <w:rsid w:val="00635EB4"/>
    <w:rsid w:val="00637887"/>
    <w:rsid w:val="00640A1F"/>
    <w:rsid w:val="00644E7E"/>
    <w:rsid w:val="00652136"/>
    <w:rsid w:val="006563C9"/>
    <w:rsid w:val="0066470C"/>
    <w:rsid w:val="00673CA3"/>
    <w:rsid w:val="00675C33"/>
    <w:rsid w:val="0068223F"/>
    <w:rsid w:val="006823E8"/>
    <w:rsid w:val="00693A63"/>
    <w:rsid w:val="00695E1F"/>
    <w:rsid w:val="006B1AD9"/>
    <w:rsid w:val="006C2B74"/>
    <w:rsid w:val="006C4FD7"/>
    <w:rsid w:val="006C7C6B"/>
    <w:rsid w:val="006D3CF0"/>
    <w:rsid w:val="006D5136"/>
    <w:rsid w:val="006F1BCE"/>
    <w:rsid w:val="006F470F"/>
    <w:rsid w:val="006F67F1"/>
    <w:rsid w:val="00706E31"/>
    <w:rsid w:val="00715837"/>
    <w:rsid w:val="00715B99"/>
    <w:rsid w:val="00723F4E"/>
    <w:rsid w:val="0073008A"/>
    <w:rsid w:val="00735120"/>
    <w:rsid w:val="00737408"/>
    <w:rsid w:val="00740E47"/>
    <w:rsid w:val="007451DD"/>
    <w:rsid w:val="007459ED"/>
    <w:rsid w:val="00747961"/>
    <w:rsid w:val="00756A4A"/>
    <w:rsid w:val="00765EB4"/>
    <w:rsid w:val="0077011C"/>
    <w:rsid w:val="007773F0"/>
    <w:rsid w:val="00791F29"/>
    <w:rsid w:val="007922B7"/>
    <w:rsid w:val="00795A65"/>
    <w:rsid w:val="007A52A3"/>
    <w:rsid w:val="007A75FD"/>
    <w:rsid w:val="007B0619"/>
    <w:rsid w:val="007B0B9D"/>
    <w:rsid w:val="007B0E21"/>
    <w:rsid w:val="007B586A"/>
    <w:rsid w:val="007C1772"/>
    <w:rsid w:val="007C2F63"/>
    <w:rsid w:val="007C39FB"/>
    <w:rsid w:val="007D015D"/>
    <w:rsid w:val="007D0389"/>
    <w:rsid w:val="007E2BFE"/>
    <w:rsid w:val="007E7065"/>
    <w:rsid w:val="007E7797"/>
    <w:rsid w:val="007F4A50"/>
    <w:rsid w:val="007F5C0A"/>
    <w:rsid w:val="007F5E19"/>
    <w:rsid w:val="00804828"/>
    <w:rsid w:val="00815666"/>
    <w:rsid w:val="00815832"/>
    <w:rsid w:val="008177CE"/>
    <w:rsid w:val="00817FD2"/>
    <w:rsid w:val="00820B53"/>
    <w:rsid w:val="0082537D"/>
    <w:rsid w:val="00825F34"/>
    <w:rsid w:val="00830CE0"/>
    <w:rsid w:val="008346F5"/>
    <w:rsid w:val="00836E95"/>
    <w:rsid w:val="0084002B"/>
    <w:rsid w:val="0084382A"/>
    <w:rsid w:val="00843FBC"/>
    <w:rsid w:val="008462D8"/>
    <w:rsid w:val="008466BB"/>
    <w:rsid w:val="00847D70"/>
    <w:rsid w:val="008500E5"/>
    <w:rsid w:val="008531A6"/>
    <w:rsid w:val="008568A2"/>
    <w:rsid w:val="00857232"/>
    <w:rsid w:val="00870F21"/>
    <w:rsid w:val="008753FA"/>
    <w:rsid w:val="008818DA"/>
    <w:rsid w:val="00882331"/>
    <w:rsid w:val="00883485"/>
    <w:rsid w:val="00883B30"/>
    <w:rsid w:val="00887518"/>
    <w:rsid w:val="00887A22"/>
    <w:rsid w:val="00893148"/>
    <w:rsid w:val="00894991"/>
    <w:rsid w:val="00895DDC"/>
    <w:rsid w:val="008A0CBA"/>
    <w:rsid w:val="008A1066"/>
    <w:rsid w:val="008A40D8"/>
    <w:rsid w:val="008A690A"/>
    <w:rsid w:val="008B1329"/>
    <w:rsid w:val="008B3321"/>
    <w:rsid w:val="008C35ED"/>
    <w:rsid w:val="008C6AA2"/>
    <w:rsid w:val="008D1B28"/>
    <w:rsid w:val="008D3BBA"/>
    <w:rsid w:val="008F02F1"/>
    <w:rsid w:val="008F0B1C"/>
    <w:rsid w:val="008F5B17"/>
    <w:rsid w:val="0090064E"/>
    <w:rsid w:val="00903006"/>
    <w:rsid w:val="00905127"/>
    <w:rsid w:val="00906841"/>
    <w:rsid w:val="00914ADF"/>
    <w:rsid w:val="00916724"/>
    <w:rsid w:val="0092630D"/>
    <w:rsid w:val="00931ED4"/>
    <w:rsid w:val="00935A50"/>
    <w:rsid w:val="00940FA6"/>
    <w:rsid w:val="0094223A"/>
    <w:rsid w:val="0094789B"/>
    <w:rsid w:val="00955477"/>
    <w:rsid w:val="0095779E"/>
    <w:rsid w:val="0095782B"/>
    <w:rsid w:val="00963DE4"/>
    <w:rsid w:val="0097741F"/>
    <w:rsid w:val="0098182B"/>
    <w:rsid w:val="00985BBB"/>
    <w:rsid w:val="009954D8"/>
    <w:rsid w:val="00996185"/>
    <w:rsid w:val="009A03B0"/>
    <w:rsid w:val="009A42EF"/>
    <w:rsid w:val="009A70B0"/>
    <w:rsid w:val="009B01B3"/>
    <w:rsid w:val="009B0D70"/>
    <w:rsid w:val="009B3BA8"/>
    <w:rsid w:val="009B5DEA"/>
    <w:rsid w:val="009B696D"/>
    <w:rsid w:val="009C061E"/>
    <w:rsid w:val="009C0935"/>
    <w:rsid w:val="009C1239"/>
    <w:rsid w:val="009C1279"/>
    <w:rsid w:val="009E03F5"/>
    <w:rsid w:val="009E69C8"/>
    <w:rsid w:val="00A04E8A"/>
    <w:rsid w:val="00A0549C"/>
    <w:rsid w:val="00A07C00"/>
    <w:rsid w:val="00A111EC"/>
    <w:rsid w:val="00A131F9"/>
    <w:rsid w:val="00A21CD4"/>
    <w:rsid w:val="00A2251F"/>
    <w:rsid w:val="00A23E6E"/>
    <w:rsid w:val="00A263F5"/>
    <w:rsid w:val="00A343CC"/>
    <w:rsid w:val="00A349CE"/>
    <w:rsid w:val="00A353A2"/>
    <w:rsid w:val="00A67C9A"/>
    <w:rsid w:val="00A67D70"/>
    <w:rsid w:val="00A803E1"/>
    <w:rsid w:val="00A82BB0"/>
    <w:rsid w:val="00A84C5A"/>
    <w:rsid w:val="00A868FC"/>
    <w:rsid w:val="00A9105A"/>
    <w:rsid w:val="00A97E0D"/>
    <w:rsid w:val="00AA5A9D"/>
    <w:rsid w:val="00AA7308"/>
    <w:rsid w:val="00AB3B88"/>
    <w:rsid w:val="00AB734F"/>
    <w:rsid w:val="00AC43B4"/>
    <w:rsid w:val="00AC4D1E"/>
    <w:rsid w:val="00AD3663"/>
    <w:rsid w:val="00AD7BCD"/>
    <w:rsid w:val="00AE5CE7"/>
    <w:rsid w:val="00AF0ABC"/>
    <w:rsid w:val="00AF7015"/>
    <w:rsid w:val="00AF7A2B"/>
    <w:rsid w:val="00AF7C30"/>
    <w:rsid w:val="00B000AB"/>
    <w:rsid w:val="00B130A3"/>
    <w:rsid w:val="00B253A1"/>
    <w:rsid w:val="00B360B5"/>
    <w:rsid w:val="00B4076F"/>
    <w:rsid w:val="00B57D31"/>
    <w:rsid w:val="00B62D54"/>
    <w:rsid w:val="00B7409B"/>
    <w:rsid w:val="00B81283"/>
    <w:rsid w:val="00B90814"/>
    <w:rsid w:val="00B93E89"/>
    <w:rsid w:val="00B95F17"/>
    <w:rsid w:val="00B96BCB"/>
    <w:rsid w:val="00BB328D"/>
    <w:rsid w:val="00BB4074"/>
    <w:rsid w:val="00BC0E02"/>
    <w:rsid w:val="00BC332E"/>
    <w:rsid w:val="00BC34DB"/>
    <w:rsid w:val="00BD48F6"/>
    <w:rsid w:val="00BD7D45"/>
    <w:rsid w:val="00BE21B0"/>
    <w:rsid w:val="00BE5455"/>
    <w:rsid w:val="00BF36E1"/>
    <w:rsid w:val="00C017B0"/>
    <w:rsid w:val="00C113C6"/>
    <w:rsid w:val="00C11728"/>
    <w:rsid w:val="00C1397D"/>
    <w:rsid w:val="00C20ED7"/>
    <w:rsid w:val="00C21C0B"/>
    <w:rsid w:val="00C30DD4"/>
    <w:rsid w:val="00C37C60"/>
    <w:rsid w:val="00C411DE"/>
    <w:rsid w:val="00C45E1B"/>
    <w:rsid w:val="00C477E3"/>
    <w:rsid w:val="00C52947"/>
    <w:rsid w:val="00C546AC"/>
    <w:rsid w:val="00C60809"/>
    <w:rsid w:val="00C615DD"/>
    <w:rsid w:val="00C6200E"/>
    <w:rsid w:val="00C81EB9"/>
    <w:rsid w:val="00C828D1"/>
    <w:rsid w:val="00C910D5"/>
    <w:rsid w:val="00C9645C"/>
    <w:rsid w:val="00CA7D6A"/>
    <w:rsid w:val="00CB220A"/>
    <w:rsid w:val="00CC1774"/>
    <w:rsid w:val="00CC63D7"/>
    <w:rsid w:val="00CC69B1"/>
    <w:rsid w:val="00CD3D62"/>
    <w:rsid w:val="00CD774B"/>
    <w:rsid w:val="00CE36D5"/>
    <w:rsid w:val="00CF3E30"/>
    <w:rsid w:val="00D00E59"/>
    <w:rsid w:val="00D02602"/>
    <w:rsid w:val="00D0265E"/>
    <w:rsid w:val="00D06C6B"/>
    <w:rsid w:val="00D116BF"/>
    <w:rsid w:val="00D17C27"/>
    <w:rsid w:val="00D2251F"/>
    <w:rsid w:val="00D26219"/>
    <w:rsid w:val="00D37B31"/>
    <w:rsid w:val="00D43617"/>
    <w:rsid w:val="00D478AB"/>
    <w:rsid w:val="00D5090A"/>
    <w:rsid w:val="00D523D3"/>
    <w:rsid w:val="00D53F6B"/>
    <w:rsid w:val="00D647CC"/>
    <w:rsid w:val="00D66F04"/>
    <w:rsid w:val="00D712FF"/>
    <w:rsid w:val="00D722A5"/>
    <w:rsid w:val="00D73FDC"/>
    <w:rsid w:val="00D748E2"/>
    <w:rsid w:val="00D8126A"/>
    <w:rsid w:val="00D9176F"/>
    <w:rsid w:val="00D96DA4"/>
    <w:rsid w:val="00DB5E2F"/>
    <w:rsid w:val="00DB7BF1"/>
    <w:rsid w:val="00DC1425"/>
    <w:rsid w:val="00DC24B0"/>
    <w:rsid w:val="00DC741A"/>
    <w:rsid w:val="00DD713B"/>
    <w:rsid w:val="00DE1A42"/>
    <w:rsid w:val="00DE72A8"/>
    <w:rsid w:val="00DF2AB3"/>
    <w:rsid w:val="00DF66F9"/>
    <w:rsid w:val="00DF7FB2"/>
    <w:rsid w:val="00E00460"/>
    <w:rsid w:val="00E010BF"/>
    <w:rsid w:val="00E0279F"/>
    <w:rsid w:val="00E070E6"/>
    <w:rsid w:val="00E15E81"/>
    <w:rsid w:val="00E2039C"/>
    <w:rsid w:val="00E239A4"/>
    <w:rsid w:val="00E255FB"/>
    <w:rsid w:val="00E275FC"/>
    <w:rsid w:val="00E33C47"/>
    <w:rsid w:val="00E469B9"/>
    <w:rsid w:val="00E56CB8"/>
    <w:rsid w:val="00E61CEC"/>
    <w:rsid w:val="00E71543"/>
    <w:rsid w:val="00E72A1D"/>
    <w:rsid w:val="00E8517F"/>
    <w:rsid w:val="00E91130"/>
    <w:rsid w:val="00E93FC6"/>
    <w:rsid w:val="00EA081B"/>
    <w:rsid w:val="00EA3912"/>
    <w:rsid w:val="00EA3D6F"/>
    <w:rsid w:val="00EB120B"/>
    <w:rsid w:val="00EB2FE0"/>
    <w:rsid w:val="00EC6E28"/>
    <w:rsid w:val="00ED03BA"/>
    <w:rsid w:val="00ED57AE"/>
    <w:rsid w:val="00EE02CD"/>
    <w:rsid w:val="00EE0695"/>
    <w:rsid w:val="00EE10D2"/>
    <w:rsid w:val="00EE2024"/>
    <w:rsid w:val="00F0189E"/>
    <w:rsid w:val="00F02525"/>
    <w:rsid w:val="00F0409A"/>
    <w:rsid w:val="00F04E7E"/>
    <w:rsid w:val="00F12513"/>
    <w:rsid w:val="00F1355D"/>
    <w:rsid w:val="00F1660B"/>
    <w:rsid w:val="00F212E9"/>
    <w:rsid w:val="00F27B19"/>
    <w:rsid w:val="00F33128"/>
    <w:rsid w:val="00F36DC1"/>
    <w:rsid w:val="00F513F4"/>
    <w:rsid w:val="00F561D2"/>
    <w:rsid w:val="00F5753A"/>
    <w:rsid w:val="00F579AB"/>
    <w:rsid w:val="00F57DA5"/>
    <w:rsid w:val="00F636E2"/>
    <w:rsid w:val="00F6429E"/>
    <w:rsid w:val="00F64BD4"/>
    <w:rsid w:val="00F74972"/>
    <w:rsid w:val="00F762EC"/>
    <w:rsid w:val="00F77C9B"/>
    <w:rsid w:val="00F8309E"/>
    <w:rsid w:val="00F84A9D"/>
    <w:rsid w:val="00F87CAB"/>
    <w:rsid w:val="00FA4B3A"/>
    <w:rsid w:val="00FB443D"/>
    <w:rsid w:val="00FB7579"/>
    <w:rsid w:val="00FC1A6B"/>
    <w:rsid w:val="00FC1CBE"/>
    <w:rsid w:val="00FC6BBF"/>
    <w:rsid w:val="00FD6B8B"/>
    <w:rsid w:val="00FD6C07"/>
    <w:rsid w:val="00FE0D77"/>
    <w:rsid w:val="00FE2262"/>
    <w:rsid w:val="00FE3AF8"/>
    <w:rsid w:val="00FF2246"/>
    <w:rsid w:val="00FF53F6"/>
    <w:rsid w:val="00FF6558"/>
    <w:rsid w:val="00FF6DE8"/>
    <w:rsid w:val="00FF71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9"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semiHidden="0" w:uiPriority="35"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9"/>
    <w:qFormat/>
    <w:rsid w:val="0009551D"/>
    <w:pPr>
      <w:keepNext/>
      <w:keepLines/>
      <w:spacing w:before="480"/>
      <w:jc w:val="center"/>
      <w:outlineLvl w:val="0"/>
    </w:pPr>
    <w:rPr>
      <w:rFonts w:ascii="Cambria" w:eastAsia="SimSun" w:hAnsi="Cambria"/>
      <w:b/>
      <w:bCs/>
      <w:sz w:val="28"/>
      <w:szCs w:val="28"/>
    </w:rPr>
  </w:style>
  <w:style w:type="paragraph" w:styleId="2">
    <w:name w:val="heading 2"/>
    <w:basedOn w:val="a"/>
    <w:next w:val="a"/>
    <w:link w:val="20"/>
    <w:uiPriority w:val="99"/>
    <w:qFormat/>
    <w:rsid w:val="004B187A"/>
    <w:pPr>
      <w:keepNext/>
      <w:keepLines/>
      <w:spacing w:before="40"/>
      <w:outlineLvl w:val="1"/>
    </w:pPr>
    <w:rPr>
      <w:rFonts w:ascii="Cambria" w:eastAsia="SimSun" w:hAnsi="Cambria"/>
      <w:color w:val="365F91"/>
      <w:sz w:val="26"/>
      <w:szCs w:val="26"/>
    </w:rPr>
  </w:style>
  <w:style w:type="paragraph" w:styleId="3">
    <w:name w:val="heading 3"/>
    <w:basedOn w:val="a"/>
    <w:next w:val="a"/>
    <w:link w:val="30"/>
    <w:uiPriority w:val="9"/>
    <w:qFormat/>
    <w:rsid w:val="00887A22"/>
    <w:pPr>
      <w:keepNext/>
      <w:keepLines/>
      <w:spacing w:before="200"/>
      <w:outlineLvl w:val="2"/>
    </w:pPr>
    <w:rPr>
      <w:rFonts w:ascii="Cambria" w:eastAsia="SimSun" w:hAnsi="Cambria"/>
      <w:b/>
      <w:bCs/>
      <w:sz w:val="28"/>
    </w:rPr>
  </w:style>
  <w:style w:type="paragraph" w:styleId="4">
    <w:name w:val="heading 4"/>
    <w:basedOn w:val="a"/>
    <w:next w:val="a"/>
    <w:link w:val="40"/>
    <w:uiPriority w:val="99"/>
    <w:qFormat/>
    <w:rsid w:val="004B187A"/>
    <w:pPr>
      <w:keepNext/>
      <w:keepLines/>
      <w:spacing w:before="40"/>
      <w:outlineLvl w:val="3"/>
    </w:pPr>
    <w:rPr>
      <w:rFonts w:ascii="Cambria" w:eastAsia="SimSun" w:hAnsi="Cambria"/>
      <w:i/>
      <w:iCs/>
      <w:color w:val="365F91"/>
    </w:rPr>
  </w:style>
  <w:style w:type="paragraph" w:styleId="5">
    <w:name w:val="heading 5"/>
    <w:basedOn w:val="a"/>
    <w:next w:val="a"/>
    <w:link w:val="50"/>
    <w:uiPriority w:val="99"/>
    <w:qFormat/>
    <w:rsid w:val="004B187A"/>
    <w:pPr>
      <w:keepNext/>
      <w:keepLines/>
      <w:spacing w:before="40"/>
      <w:outlineLvl w:val="4"/>
    </w:pPr>
    <w:rPr>
      <w:rFonts w:ascii="Cambria" w:eastAsia="SimSun" w:hAnsi="Cambria"/>
      <w:color w:val="365F91"/>
    </w:rPr>
  </w:style>
  <w:style w:type="paragraph" w:styleId="6">
    <w:name w:val="heading 6"/>
    <w:basedOn w:val="a"/>
    <w:next w:val="a"/>
    <w:link w:val="60"/>
    <w:uiPriority w:val="99"/>
    <w:qFormat/>
    <w:rsid w:val="004B187A"/>
    <w:pPr>
      <w:keepNext/>
      <w:keepLines/>
      <w:spacing w:before="40"/>
      <w:outlineLvl w:val="5"/>
    </w:pPr>
    <w:rPr>
      <w:rFonts w:ascii="Cambria" w:eastAsia="SimSun" w:hAnsi="Cambria"/>
      <w:color w:val="243F60"/>
    </w:rPr>
  </w:style>
  <w:style w:type="paragraph" w:styleId="7">
    <w:name w:val="heading 7"/>
    <w:basedOn w:val="a"/>
    <w:next w:val="a"/>
    <w:link w:val="70"/>
    <w:uiPriority w:val="99"/>
    <w:qFormat/>
    <w:rsid w:val="004B187A"/>
    <w:pPr>
      <w:keepNext/>
      <w:keepLines/>
      <w:spacing w:before="40"/>
      <w:outlineLvl w:val="6"/>
    </w:pPr>
    <w:rPr>
      <w:rFonts w:ascii="Cambria" w:eastAsia="SimSun" w:hAnsi="Cambria"/>
      <w:i/>
      <w:iCs/>
      <w:color w:val="243F60"/>
    </w:rPr>
  </w:style>
  <w:style w:type="paragraph" w:styleId="8">
    <w:name w:val="heading 8"/>
    <w:basedOn w:val="a"/>
    <w:next w:val="a"/>
    <w:link w:val="80"/>
    <w:uiPriority w:val="99"/>
    <w:qFormat/>
    <w:rsid w:val="004B187A"/>
    <w:pPr>
      <w:keepNext/>
      <w:keepLines/>
      <w:spacing w:before="40"/>
      <w:outlineLvl w:val="7"/>
    </w:pPr>
    <w:rPr>
      <w:rFonts w:ascii="Cambria" w:eastAsia="SimSun" w:hAnsi="Cambria"/>
      <w:color w:val="272727"/>
      <w:sz w:val="21"/>
      <w:szCs w:val="21"/>
    </w:rPr>
  </w:style>
  <w:style w:type="paragraph" w:styleId="9">
    <w:name w:val="heading 9"/>
    <w:basedOn w:val="a"/>
    <w:next w:val="a"/>
    <w:link w:val="90"/>
    <w:uiPriority w:val="99"/>
    <w:qFormat/>
    <w:rsid w:val="004B187A"/>
    <w:pPr>
      <w:keepNext/>
      <w:keepLines/>
      <w:spacing w:before="40"/>
      <w:outlineLvl w:val="8"/>
    </w:pPr>
    <w:rPr>
      <w:rFonts w:ascii="Cambria" w:eastAsia="SimSun" w:hAnsi="Cambri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9551D"/>
    <w:rPr>
      <w:rFonts w:ascii="Cambria" w:eastAsia="SimSun" w:hAnsi="Cambria"/>
      <w:b/>
      <w:bCs/>
      <w:sz w:val="28"/>
      <w:szCs w:val="28"/>
    </w:rPr>
  </w:style>
  <w:style w:type="character" w:customStyle="1" w:styleId="20">
    <w:name w:val="Заголовок 2 Знак"/>
    <w:basedOn w:val="a0"/>
    <w:link w:val="2"/>
    <w:uiPriority w:val="99"/>
    <w:locked/>
    <w:rsid w:val="004B187A"/>
    <w:rPr>
      <w:rFonts w:ascii="Cambria" w:eastAsia="SimSun" w:hAnsi="Cambria"/>
      <w:color w:val="365F91"/>
      <w:sz w:val="26"/>
      <w:lang w:eastAsia="ru-RU"/>
    </w:rPr>
  </w:style>
  <w:style w:type="character" w:customStyle="1" w:styleId="30">
    <w:name w:val="Заголовок 3 Знак"/>
    <w:basedOn w:val="a0"/>
    <w:link w:val="3"/>
    <w:uiPriority w:val="9"/>
    <w:locked/>
    <w:rsid w:val="00887A22"/>
    <w:rPr>
      <w:rFonts w:ascii="Cambria" w:eastAsia="SimSun" w:hAnsi="Cambria"/>
      <w:b/>
      <w:sz w:val="24"/>
      <w:lang w:eastAsia="ru-RU"/>
    </w:rPr>
  </w:style>
  <w:style w:type="character" w:customStyle="1" w:styleId="40">
    <w:name w:val="Заголовок 4 Знак"/>
    <w:basedOn w:val="a0"/>
    <w:link w:val="4"/>
    <w:uiPriority w:val="99"/>
    <w:semiHidden/>
    <w:locked/>
    <w:rsid w:val="004B187A"/>
    <w:rPr>
      <w:rFonts w:ascii="Cambria" w:eastAsia="SimSun" w:hAnsi="Cambria"/>
      <w:i/>
      <w:color w:val="365F91"/>
      <w:sz w:val="24"/>
      <w:lang w:eastAsia="ru-RU"/>
    </w:rPr>
  </w:style>
  <w:style w:type="character" w:customStyle="1" w:styleId="50">
    <w:name w:val="Заголовок 5 Знак"/>
    <w:basedOn w:val="a0"/>
    <w:link w:val="5"/>
    <w:uiPriority w:val="99"/>
    <w:semiHidden/>
    <w:locked/>
    <w:rsid w:val="004B187A"/>
    <w:rPr>
      <w:rFonts w:ascii="Cambria" w:eastAsia="SimSun" w:hAnsi="Cambria"/>
      <w:color w:val="365F91"/>
      <w:sz w:val="24"/>
      <w:lang w:eastAsia="ru-RU"/>
    </w:rPr>
  </w:style>
  <w:style w:type="character" w:customStyle="1" w:styleId="60">
    <w:name w:val="Заголовок 6 Знак"/>
    <w:basedOn w:val="a0"/>
    <w:link w:val="6"/>
    <w:uiPriority w:val="99"/>
    <w:semiHidden/>
    <w:locked/>
    <w:rsid w:val="004B187A"/>
    <w:rPr>
      <w:rFonts w:ascii="Cambria" w:eastAsia="SimSun" w:hAnsi="Cambria"/>
      <w:color w:val="243F60"/>
      <w:sz w:val="24"/>
      <w:lang w:eastAsia="ru-RU"/>
    </w:rPr>
  </w:style>
  <w:style w:type="character" w:customStyle="1" w:styleId="70">
    <w:name w:val="Заголовок 7 Знак"/>
    <w:basedOn w:val="a0"/>
    <w:link w:val="7"/>
    <w:uiPriority w:val="99"/>
    <w:semiHidden/>
    <w:locked/>
    <w:rsid w:val="004B187A"/>
    <w:rPr>
      <w:rFonts w:ascii="Cambria" w:eastAsia="SimSun" w:hAnsi="Cambria"/>
      <w:i/>
      <w:color w:val="243F60"/>
      <w:sz w:val="24"/>
      <w:lang w:eastAsia="ru-RU"/>
    </w:rPr>
  </w:style>
  <w:style w:type="character" w:customStyle="1" w:styleId="80">
    <w:name w:val="Заголовок 8 Знак"/>
    <w:basedOn w:val="a0"/>
    <w:link w:val="8"/>
    <w:uiPriority w:val="99"/>
    <w:semiHidden/>
    <w:locked/>
    <w:rsid w:val="004B187A"/>
    <w:rPr>
      <w:rFonts w:ascii="Cambria" w:eastAsia="SimSun" w:hAnsi="Cambria"/>
      <w:color w:val="272727"/>
      <w:sz w:val="21"/>
      <w:lang w:eastAsia="ru-RU"/>
    </w:rPr>
  </w:style>
  <w:style w:type="character" w:customStyle="1" w:styleId="90">
    <w:name w:val="Заголовок 9 Знак"/>
    <w:basedOn w:val="a0"/>
    <w:link w:val="9"/>
    <w:uiPriority w:val="99"/>
    <w:semiHidden/>
    <w:locked/>
    <w:rsid w:val="004B187A"/>
    <w:rPr>
      <w:rFonts w:ascii="Cambria" w:eastAsia="SimSun" w:hAnsi="Cambria"/>
      <w:i/>
      <w:color w:val="272727"/>
      <w:sz w:val="21"/>
      <w:lang w:eastAsia="ru-RU"/>
    </w:rPr>
  </w:style>
  <w:style w:type="paragraph" w:styleId="a3">
    <w:name w:val="List Paragraph"/>
    <w:basedOn w:val="a"/>
    <w:uiPriority w:val="99"/>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rsid w:val="005060D9"/>
    <w:rPr>
      <w:rFonts w:ascii="Calibri" w:hAnsi="Calibri"/>
      <w:sz w:val="20"/>
      <w:szCs w:val="20"/>
    </w:rPr>
  </w:style>
  <w:style w:type="character" w:customStyle="1" w:styleId="a5">
    <w:name w:val="Текст сноски Знак"/>
    <w:basedOn w:val="a0"/>
    <w:link w:val="a4"/>
    <w:uiPriority w:val="99"/>
    <w:locked/>
    <w:rsid w:val="005060D9"/>
    <w:rPr>
      <w:rFonts w:ascii="Calibri" w:eastAsia="Times New Roman" w:hAnsi="Calibri"/>
      <w:sz w:val="20"/>
    </w:rPr>
  </w:style>
  <w:style w:type="character" w:styleId="a6">
    <w:name w:val="footnote reference"/>
    <w:basedOn w:val="a0"/>
    <w:uiPriority w:val="99"/>
    <w:semiHidden/>
    <w:rsid w:val="005060D9"/>
    <w:rPr>
      <w:rFonts w:cs="Times New Roman"/>
      <w:vertAlign w:val="superscript"/>
    </w:rPr>
  </w:style>
  <w:style w:type="table" w:styleId="a7">
    <w:name w:val="Table Grid"/>
    <w:basedOn w:val="a1"/>
    <w:uiPriority w:val="99"/>
    <w:rsid w:val="005060D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aliases w:val="Заголовок"/>
    <w:basedOn w:val="a"/>
    <w:next w:val="a"/>
    <w:link w:val="a9"/>
    <w:uiPriority w:val="99"/>
    <w:qFormat/>
    <w:rsid w:val="005060D9"/>
    <w:pPr>
      <w:pBdr>
        <w:bottom w:val="single" w:sz="8" w:space="4" w:color="4F81BD"/>
      </w:pBdr>
      <w:spacing w:after="300"/>
      <w:contextualSpacing/>
    </w:pPr>
    <w:rPr>
      <w:rFonts w:ascii="Cambria" w:eastAsia="PMingLiU" w:hAnsi="Cambria"/>
      <w:color w:val="17365D"/>
      <w:spacing w:val="5"/>
      <w:kern w:val="28"/>
      <w:sz w:val="52"/>
      <w:szCs w:val="52"/>
    </w:rPr>
  </w:style>
  <w:style w:type="character" w:customStyle="1" w:styleId="a9">
    <w:name w:val="Название Знак"/>
    <w:aliases w:val="Заголовок Знак"/>
    <w:basedOn w:val="a0"/>
    <w:link w:val="a8"/>
    <w:uiPriority w:val="99"/>
    <w:locked/>
    <w:rsid w:val="005060D9"/>
    <w:rPr>
      <w:rFonts w:ascii="Cambria" w:eastAsia="PMingLiU" w:hAnsi="Cambria"/>
      <w:color w:val="17365D"/>
      <w:spacing w:val="5"/>
      <w:kern w:val="28"/>
      <w:sz w:val="52"/>
    </w:rPr>
  </w:style>
  <w:style w:type="paragraph" w:styleId="aa">
    <w:name w:val="footer"/>
    <w:basedOn w:val="a"/>
    <w:link w:val="ab"/>
    <w:uiPriority w:val="99"/>
    <w:rsid w:val="005060D9"/>
    <w:pPr>
      <w:tabs>
        <w:tab w:val="center" w:pos="4677"/>
        <w:tab w:val="right" w:pos="9355"/>
      </w:tabs>
    </w:pPr>
    <w:rPr>
      <w:rFonts w:ascii="Calibri" w:hAnsi="Calibri"/>
      <w:sz w:val="20"/>
      <w:szCs w:val="20"/>
    </w:rPr>
  </w:style>
  <w:style w:type="character" w:customStyle="1" w:styleId="ab">
    <w:name w:val="Нижний колонтитул Знак"/>
    <w:basedOn w:val="a0"/>
    <w:link w:val="aa"/>
    <w:uiPriority w:val="99"/>
    <w:locked/>
    <w:rsid w:val="005060D9"/>
    <w:rPr>
      <w:rFonts w:ascii="Calibri" w:eastAsia="Times New Roman" w:hAnsi="Calibri"/>
    </w:rPr>
  </w:style>
  <w:style w:type="paragraph" w:styleId="ac">
    <w:name w:val="Balloon Text"/>
    <w:basedOn w:val="a"/>
    <w:link w:val="ad"/>
    <w:uiPriority w:val="99"/>
    <w:semiHidden/>
    <w:rsid w:val="001E7F9B"/>
    <w:rPr>
      <w:rFonts w:ascii="Tahoma" w:hAnsi="Tahoma"/>
      <w:sz w:val="16"/>
      <w:szCs w:val="16"/>
    </w:rPr>
  </w:style>
  <w:style w:type="character" w:customStyle="1" w:styleId="ad">
    <w:name w:val="Текст выноски Знак"/>
    <w:basedOn w:val="a0"/>
    <w:link w:val="ac"/>
    <w:uiPriority w:val="99"/>
    <w:semiHidden/>
    <w:locked/>
    <w:rsid w:val="001E7F9B"/>
    <w:rPr>
      <w:rFonts w:ascii="Tahoma" w:hAnsi="Tahoma"/>
      <w:sz w:val="16"/>
      <w:lang w:eastAsia="ru-RU"/>
    </w:rPr>
  </w:style>
  <w:style w:type="paragraph" w:styleId="ae">
    <w:name w:val="header"/>
    <w:basedOn w:val="a"/>
    <w:link w:val="af"/>
    <w:uiPriority w:val="99"/>
    <w:rsid w:val="001E7F9B"/>
    <w:pPr>
      <w:tabs>
        <w:tab w:val="center" w:pos="4677"/>
        <w:tab w:val="right" w:pos="9355"/>
      </w:tabs>
    </w:pPr>
  </w:style>
  <w:style w:type="character" w:customStyle="1" w:styleId="af">
    <w:name w:val="Верхний колонтитул Знак"/>
    <w:basedOn w:val="a0"/>
    <w:link w:val="ae"/>
    <w:uiPriority w:val="99"/>
    <w:locked/>
    <w:rsid w:val="001E7F9B"/>
    <w:rPr>
      <w:rFonts w:ascii="Times New Roman" w:hAnsi="Times New Roman"/>
      <w:sz w:val="24"/>
      <w:lang w:eastAsia="ru-RU"/>
    </w:rPr>
  </w:style>
  <w:style w:type="character" w:styleId="af0">
    <w:name w:val="annotation reference"/>
    <w:basedOn w:val="a0"/>
    <w:uiPriority w:val="99"/>
    <w:semiHidden/>
    <w:rsid w:val="0061189C"/>
    <w:rPr>
      <w:rFonts w:cs="Times New Roman"/>
      <w:sz w:val="16"/>
    </w:rPr>
  </w:style>
  <w:style w:type="paragraph" w:styleId="af1">
    <w:name w:val="annotation text"/>
    <w:basedOn w:val="a"/>
    <w:link w:val="af2"/>
    <w:uiPriority w:val="99"/>
    <w:semiHidden/>
    <w:rsid w:val="0061189C"/>
    <w:rPr>
      <w:sz w:val="20"/>
      <w:szCs w:val="20"/>
    </w:rPr>
  </w:style>
  <w:style w:type="character" w:customStyle="1" w:styleId="af2">
    <w:name w:val="Текст примечания Знак"/>
    <w:basedOn w:val="a0"/>
    <w:link w:val="af1"/>
    <w:uiPriority w:val="99"/>
    <w:semiHidden/>
    <w:locked/>
    <w:rsid w:val="0061189C"/>
    <w:rPr>
      <w:rFonts w:ascii="Times New Roman" w:hAnsi="Times New Roman"/>
      <w:sz w:val="20"/>
      <w:lang w:eastAsia="ru-RU"/>
    </w:rPr>
  </w:style>
  <w:style w:type="paragraph" w:styleId="af3">
    <w:name w:val="annotation subject"/>
    <w:basedOn w:val="af1"/>
    <w:next w:val="af1"/>
    <w:link w:val="af4"/>
    <w:uiPriority w:val="99"/>
    <w:semiHidden/>
    <w:rsid w:val="0061189C"/>
    <w:rPr>
      <w:b/>
      <w:bCs/>
    </w:rPr>
  </w:style>
  <w:style w:type="character" w:customStyle="1" w:styleId="af4">
    <w:name w:val="Тема примечания Знак"/>
    <w:basedOn w:val="af2"/>
    <w:link w:val="af3"/>
    <w:uiPriority w:val="99"/>
    <w:semiHidden/>
    <w:locked/>
    <w:rsid w:val="0061189C"/>
    <w:rPr>
      <w:rFonts w:ascii="Times New Roman" w:hAnsi="Times New Roman"/>
      <w:b/>
      <w:sz w:val="20"/>
      <w:lang w:eastAsia="ru-RU"/>
    </w:rPr>
  </w:style>
  <w:style w:type="character" w:styleId="af5">
    <w:name w:val="Strong"/>
    <w:basedOn w:val="a0"/>
    <w:uiPriority w:val="99"/>
    <w:qFormat/>
    <w:rsid w:val="00A82BB0"/>
    <w:rPr>
      <w:rFonts w:cs="Times New Roman"/>
      <w:b/>
    </w:rPr>
  </w:style>
  <w:style w:type="character" w:customStyle="1" w:styleId="ilfuvd">
    <w:name w:val="ilfuvd"/>
    <w:basedOn w:val="a0"/>
    <w:uiPriority w:val="99"/>
    <w:rsid w:val="00C52947"/>
    <w:rPr>
      <w:rFonts w:cs="Times New Roman"/>
    </w:rPr>
  </w:style>
  <w:style w:type="character" w:styleId="af6">
    <w:name w:val="Emphasis"/>
    <w:basedOn w:val="a0"/>
    <w:uiPriority w:val="99"/>
    <w:qFormat/>
    <w:rsid w:val="001C11E0"/>
    <w:rPr>
      <w:rFonts w:cs="Times New Roman"/>
      <w:i/>
    </w:rPr>
  </w:style>
  <w:style w:type="paragraph" w:styleId="af7">
    <w:name w:val="caption"/>
    <w:basedOn w:val="a"/>
    <w:next w:val="a"/>
    <w:uiPriority w:val="35"/>
    <w:qFormat/>
    <w:rsid w:val="00887A22"/>
    <w:pPr>
      <w:spacing w:after="200"/>
      <w:jc w:val="right"/>
    </w:pPr>
    <w:rPr>
      <w:bCs/>
      <w:i/>
      <w:sz w:val="18"/>
      <w:szCs w:val="18"/>
    </w:rPr>
  </w:style>
  <w:style w:type="paragraph" w:styleId="af8">
    <w:name w:val="Revision"/>
    <w:hidden/>
    <w:uiPriority w:val="99"/>
    <w:semiHidden/>
    <w:rsid w:val="00AD3663"/>
    <w:rPr>
      <w:rFonts w:ascii="Times New Roman" w:hAnsi="Times New Roman"/>
      <w:sz w:val="24"/>
      <w:szCs w:val="24"/>
    </w:rPr>
  </w:style>
  <w:style w:type="character" w:styleId="af9">
    <w:name w:val="Placeholder Text"/>
    <w:basedOn w:val="a0"/>
    <w:uiPriority w:val="99"/>
    <w:semiHidden/>
    <w:rsid w:val="00820B53"/>
    <w:rPr>
      <w:color w:val="808080"/>
    </w:rPr>
  </w:style>
  <w:style w:type="paragraph" w:customStyle="1" w:styleId="font-usual16-center">
    <w:name w:val="font-usual16-center"/>
    <w:basedOn w:val="a"/>
    <w:uiPriority w:val="99"/>
    <w:rsid w:val="00A353A2"/>
    <w:pPr>
      <w:spacing w:before="300" w:after="100" w:afterAutospacing="1" w:line="300" w:lineRule="atLeast"/>
      <w:jc w:val="center"/>
      <w:textAlignment w:val="top"/>
    </w:pPr>
    <w:rPr>
      <w:rFonts w:ascii="Arial" w:eastAsia="Times New Roman" w:hAnsi="Arial" w:cs="Arial"/>
      <w:color w:val="000000"/>
      <w:sz w:val="21"/>
      <w:szCs w:val="21"/>
    </w:rPr>
  </w:style>
  <w:style w:type="character" w:styleId="afa">
    <w:name w:val="Hyperlink"/>
    <w:basedOn w:val="a0"/>
    <w:uiPriority w:val="99"/>
    <w:semiHidden/>
    <w:rsid w:val="00FB7579"/>
    <w:rPr>
      <w:rFonts w:cs="Times New Roman"/>
      <w:color w:val="0000FF"/>
      <w:u w:val="single"/>
    </w:rPr>
  </w:style>
  <w:style w:type="character" w:customStyle="1" w:styleId="small">
    <w:name w:val="small"/>
    <w:basedOn w:val="a0"/>
    <w:uiPriority w:val="99"/>
    <w:rsid w:val="00FB7579"/>
    <w:rPr>
      <w:rFonts w:cs="Times New Roman"/>
    </w:rPr>
  </w:style>
</w:styles>
</file>

<file path=word/webSettings.xml><?xml version="1.0" encoding="utf-8"?>
<w:webSettings xmlns:r="http://schemas.openxmlformats.org/officeDocument/2006/relationships" xmlns:w="http://schemas.openxmlformats.org/wordprocessingml/2006/main">
  <w:divs>
    <w:div w:id="1910070570">
      <w:marLeft w:val="0"/>
      <w:marRight w:val="0"/>
      <w:marTop w:val="0"/>
      <w:marBottom w:val="0"/>
      <w:divBdr>
        <w:top w:val="none" w:sz="0" w:space="0" w:color="auto"/>
        <w:left w:val="none" w:sz="0" w:space="0" w:color="auto"/>
        <w:bottom w:val="none" w:sz="0" w:space="0" w:color="auto"/>
        <w:right w:val="none" w:sz="0" w:space="0" w:color="auto"/>
      </w:divBdr>
    </w:div>
    <w:div w:id="1910070571">
      <w:marLeft w:val="0"/>
      <w:marRight w:val="0"/>
      <w:marTop w:val="0"/>
      <w:marBottom w:val="0"/>
      <w:divBdr>
        <w:top w:val="none" w:sz="0" w:space="0" w:color="auto"/>
        <w:left w:val="none" w:sz="0" w:space="0" w:color="auto"/>
        <w:bottom w:val="none" w:sz="0" w:space="0" w:color="auto"/>
        <w:right w:val="none" w:sz="0" w:space="0" w:color="auto"/>
      </w:divBdr>
    </w:div>
    <w:div w:id="1910070572">
      <w:marLeft w:val="0"/>
      <w:marRight w:val="0"/>
      <w:marTop w:val="0"/>
      <w:marBottom w:val="0"/>
      <w:divBdr>
        <w:top w:val="none" w:sz="0" w:space="0" w:color="auto"/>
        <w:left w:val="none" w:sz="0" w:space="0" w:color="auto"/>
        <w:bottom w:val="none" w:sz="0" w:space="0" w:color="auto"/>
        <w:right w:val="none" w:sz="0" w:space="0" w:color="auto"/>
      </w:divBdr>
    </w:div>
    <w:div w:id="1910070573">
      <w:marLeft w:val="0"/>
      <w:marRight w:val="0"/>
      <w:marTop w:val="0"/>
      <w:marBottom w:val="0"/>
      <w:divBdr>
        <w:top w:val="none" w:sz="0" w:space="0" w:color="auto"/>
        <w:left w:val="none" w:sz="0" w:space="0" w:color="auto"/>
        <w:bottom w:val="none" w:sz="0" w:space="0" w:color="auto"/>
        <w:right w:val="none" w:sz="0" w:space="0" w:color="auto"/>
      </w:divBdr>
    </w:div>
    <w:div w:id="1910070574">
      <w:marLeft w:val="0"/>
      <w:marRight w:val="0"/>
      <w:marTop w:val="0"/>
      <w:marBottom w:val="0"/>
      <w:divBdr>
        <w:top w:val="none" w:sz="0" w:space="0" w:color="auto"/>
        <w:left w:val="none" w:sz="0" w:space="0" w:color="auto"/>
        <w:bottom w:val="none" w:sz="0" w:space="0" w:color="auto"/>
        <w:right w:val="none" w:sz="0" w:space="0" w:color="auto"/>
      </w:divBdr>
    </w:div>
    <w:div w:id="1910070575">
      <w:marLeft w:val="0"/>
      <w:marRight w:val="0"/>
      <w:marTop w:val="0"/>
      <w:marBottom w:val="0"/>
      <w:divBdr>
        <w:top w:val="none" w:sz="0" w:space="0" w:color="auto"/>
        <w:left w:val="none" w:sz="0" w:space="0" w:color="auto"/>
        <w:bottom w:val="none" w:sz="0" w:space="0" w:color="auto"/>
        <w:right w:val="none" w:sz="0" w:space="0" w:color="auto"/>
      </w:divBdr>
    </w:div>
    <w:div w:id="1910070576">
      <w:marLeft w:val="0"/>
      <w:marRight w:val="0"/>
      <w:marTop w:val="0"/>
      <w:marBottom w:val="0"/>
      <w:divBdr>
        <w:top w:val="none" w:sz="0" w:space="0" w:color="auto"/>
        <w:left w:val="none" w:sz="0" w:space="0" w:color="auto"/>
        <w:bottom w:val="none" w:sz="0" w:space="0" w:color="auto"/>
        <w:right w:val="none" w:sz="0" w:space="0" w:color="auto"/>
      </w:divBdr>
    </w:div>
    <w:div w:id="1910070577">
      <w:marLeft w:val="0"/>
      <w:marRight w:val="0"/>
      <w:marTop w:val="0"/>
      <w:marBottom w:val="0"/>
      <w:divBdr>
        <w:top w:val="none" w:sz="0" w:space="0" w:color="auto"/>
        <w:left w:val="none" w:sz="0" w:space="0" w:color="auto"/>
        <w:bottom w:val="none" w:sz="0" w:space="0" w:color="auto"/>
        <w:right w:val="none" w:sz="0" w:space="0" w:color="auto"/>
      </w:divBdr>
    </w:div>
    <w:div w:id="1910070578">
      <w:marLeft w:val="0"/>
      <w:marRight w:val="0"/>
      <w:marTop w:val="0"/>
      <w:marBottom w:val="0"/>
      <w:divBdr>
        <w:top w:val="none" w:sz="0" w:space="0" w:color="auto"/>
        <w:left w:val="none" w:sz="0" w:space="0" w:color="auto"/>
        <w:bottom w:val="none" w:sz="0" w:space="0" w:color="auto"/>
        <w:right w:val="none" w:sz="0" w:space="0" w:color="auto"/>
      </w:divBdr>
    </w:div>
    <w:div w:id="1910070579">
      <w:marLeft w:val="0"/>
      <w:marRight w:val="0"/>
      <w:marTop w:val="0"/>
      <w:marBottom w:val="0"/>
      <w:divBdr>
        <w:top w:val="none" w:sz="0" w:space="0" w:color="auto"/>
        <w:left w:val="none" w:sz="0" w:space="0" w:color="auto"/>
        <w:bottom w:val="none" w:sz="0" w:space="0" w:color="auto"/>
        <w:right w:val="none" w:sz="0" w:space="0" w:color="auto"/>
      </w:divBdr>
    </w:div>
    <w:div w:id="1910070580">
      <w:marLeft w:val="0"/>
      <w:marRight w:val="0"/>
      <w:marTop w:val="0"/>
      <w:marBottom w:val="0"/>
      <w:divBdr>
        <w:top w:val="none" w:sz="0" w:space="0" w:color="auto"/>
        <w:left w:val="none" w:sz="0" w:space="0" w:color="auto"/>
        <w:bottom w:val="none" w:sz="0" w:space="0" w:color="auto"/>
        <w:right w:val="none" w:sz="0" w:space="0" w:color="auto"/>
      </w:divBdr>
    </w:div>
    <w:div w:id="1910070581">
      <w:marLeft w:val="0"/>
      <w:marRight w:val="0"/>
      <w:marTop w:val="0"/>
      <w:marBottom w:val="0"/>
      <w:divBdr>
        <w:top w:val="none" w:sz="0" w:space="0" w:color="auto"/>
        <w:left w:val="none" w:sz="0" w:space="0" w:color="auto"/>
        <w:bottom w:val="none" w:sz="0" w:space="0" w:color="auto"/>
        <w:right w:val="none" w:sz="0" w:space="0" w:color="auto"/>
      </w:divBdr>
    </w:div>
    <w:div w:id="1910070582">
      <w:marLeft w:val="0"/>
      <w:marRight w:val="0"/>
      <w:marTop w:val="0"/>
      <w:marBottom w:val="0"/>
      <w:divBdr>
        <w:top w:val="none" w:sz="0" w:space="0" w:color="auto"/>
        <w:left w:val="none" w:sz="0" w:space="0" w:color="auto"/>
        <w:bottom w:val="none" w:sz="0" w:space="0" w:color="auto"/>
        <w:right w:val="none" w:sz="0" w:space="0" w:color="auto"/>
      </w:divBdr>
    </w:div>
    <w:div w:id="19100705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AAEEB-6E43-41FD-9B05-26D9E0CD3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29</Pages>
  <Words>7955</Words>
  <Characters>45345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FIPI</Company>
  <LinksUpToDate>false</LinksUpToDate>
  <CharactersWithSpaces>53194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Зинина Елена Андреевна</dc:creator>
  <cp:keywords/>
  <dc:description/>
  <cp:lastModifiedBy>zamyslova</cp:lastModifiedBy>
  <cp:revision>11</cp:revision>
  <cp:lastPrinted>2020-08-27T08:47:00Z</cp:lastPrinted>
  <dcterms:created xsi:type="dcterms:W3CDTF">2020-08-29T09:48:00Z</dcterms:created>
  <dcterms:modified xsi:type="dcterms:W3CDTF">2020-09-07T14:18:00Z</dcterms:modified>
</cp:coreProperties>
</file>